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710" w:rsidRPr="00B12DA9" w:rsidRDefault="00C37710" w:rsidP="00C37710">
      <w:pPr>
        <w:spacing w:after="0" w:line="240" w:lineRule="auto"/>
        <w:jc w:val="center"/>
        <w:rPr>
          <w:rFonts w:ascii="Times New Roman" w:hAnsi="Times New Roman" w:cs="Times New Roman"/>
          <w:b/>
          <w:sz w:val="24"/>
          <w:szCs w:val="24"/>
        </w:rPr>
      </w:pPr>
      <w:r w:rsidRPr="00B12DA9">
        <w:rPr>
          <w:rFonts w:ascii="Times New Roman" w:hAnsi="Times New Roman" w:cs="Times New Roman"/>
          <w:b/>
          <w:sz w:val="24"/>
          <w:szCs w:val="24"/>
        </w:rPr>
        <w:t>ПОЯСНЕНИЯ</w:t>
      </w:r>
    </w:p>
    <w:p w:rsidR="00C37710" w:rsidRPr="00B12DA9" w:rsidRDefault="00C37710" w:rsidP="00C37710">
      <w:pPr>
        <w:spacing w:after="0" w:line="240" w:lineRule="auto"/>
        <w:jc w:val="center"/>
        <w:rPr>
          <w:rFonts w:ascii="Times New Roman" w:hAnsi="Times New Roman" w:cs="Times New Roman"/>
          <w:b/>
          <w:sz w:val="24"/>
          <w:szCs w:val="24"/>
        </w:rPr>
      </w:pPr>
      <w:r w:rsidRPr="00B12DA9">
        <w:rPr>
          <w:rFonts w:ascii="Times New Roman" w:hAnsi="Times New Roman" w:cs="Times New Roman"/>
          <w:b/>
          <w:sz w:val="24"/>
          <w:szCs w:val="24"/>
        </w:rPr>
        <w:t>Об аффилированности (связанности), вхождении в одну группу лиц</w:t>
      </w:r>
    </w:p>
    <w:p w:rsidR="00C37710" w:rsidRPr="00B12DA9" w:rsidRDefault="00C37710" w:rsidP="00C37710">
      <w:pPr>
        <w:spacing w:after="0" w:line="240" w:lineRule="auto"/>
        <w:jc w:val="center"/>
        <w:rPr>
          <w:rFonts w:ascii="Times New Roman" w:hAnsi="Times New Roman" w:cs="Times New Roman"/>
          <w:b/>
          <w:sz w:val="24"/>
          <w:szCs w:val="24"/>
        </w:rPr>
      </w:pPr>
      <w:r w:rsidRPr="00B12DA9">
        <w:rPr>
          <w:rFonts w:ascii="Times New Roman" w:hAnsi="Times New Roman" w:cs="Times New Roman"/>
          <w:b/>
          <w:sz w:val="24"/>
          <w:szCs w:val="24"/>
        </w:rPr>
        <w:t>ПАО «Россети Северо-Запад» и ПАО «Россети»</w:t>
      </w:r>
      <w:r w:rsidRPr="00B12DA9">
        <w:rPr>
          <w:rStyle w:val="af"/>
          <w:rFonts w:ascii="Times New Roman" w:hAnsi="Times New Roman" w:cs="Times New Roman"/>
          <w:b/>
          <w:sz w:val="24"/>
          <w:szCs w:val="24"/>
        </w:rPr>
        <w:footnoteReference w:id="1"/>
      </w:r>
    </w:p>
    <w:p w:rsidR="00C37710" w:rsidRPr="00B12DA9" w:rsidRDefault="00C37710" w:rsidP="00C37710">
      <w:pPr>
        <w:spacing w:after="0" w:line="240" w:lineRule="auto"/>
        <w:jc w:val="center"/>
        <w:rPr>
          <w:rFonts w:ascii="Times New Roman" w:hAnsi="Times New Roman" w:cs="Times New Roman"/>
          <w:sz w:val="24"/>
          <w:szCs w:val="24"/>
        </w:rPr>
      </w:pPr>
    </w:p>
    <w:p w:rsidR="00C37710" w:rsidRPr="00B12DA9" w:rsidRDefault="00C37710" w:rsidP="00C37710">
      <w:pPr>
        <w:spacing w:after="0" w:line="240" w:lineRule="auto"/>
        <w:ind w:firstLine="708"/>
        <w:jc w:val="both"/>
        <w:rPr>
          <w:rFonts w:ascii="Times New Roman" w:hAnsi="Times New Roman" w:cs="Times New Roman"/>
          <w:sz w:val="24"/>
          <w:szCs w:val="24"/>
        </w:rPr>
      </w:pPr>
      <w:r w:rsidRPr="00B12DA9">
        <w:rPr>
          <w:rFonts w:ascii="Times New Roman" w:hAnsi="Times New Roman" w:cs="Times New Roman"/>
          <w:sz w:val="24"/>
          <w:szCs w:val="24"/>
        </w:rPr>
        <w:t xml:space="preserve">Согласно подпункту «б» пункта 1 «Критериев отнесения субъектов электроэнергетики…», утвержденных </w:t>
      </w:r>
      <w:r w:rsidR="007B7F80">
        <w:rPr>
          <w:rFonts w:ascii="Times New Roman" w:hAnsi="Times New Roman" w:cs="Times New Roman"/>
          <w:sz w:val="24"/>
          <w:szCs w:val="24"/>
        </w:rPr>
        <w:t>п</w:t>
      </w:r>
      <w:r w:rsidRPr="00B12DA9">
        <w:rPr>
          <w:rFonts w:ascii="Times New Roman" w:hAnsi="Times New Roman" w:cs="Times New Roman"/>
          <w:sz w:val="24"/>
          <w:szCs w:val="24"/>
        </w:rPr>
        <w:t>остановлением Правительства РФ от 01.12.2009 N 977 «Об инвестиционных программах субъектов электроэнергетики», Министерством энергетики Российской Федерации утверждаются инвестиционные программы сетевых организаций, которые в соответствии с Федеральным законом «О защите конкуренции» входят в одну группу лиц с организацией по управлению единой национальной (общероссийской) электрической сетью, за исключением сетевых организаций, входящих в одну группу лиц с указанной организацией только по признаку, указанному в пункте 7 части 1 статьи 9 указанного Федерального закона.</w:t>
      </w:r>
    </w:p>
    <w:p w:rsidR="00C37710" w:rsidRPr="00B12DA9" w:rsidRDefault="00C37710" w:rsidP="00C37710">
      <w:pPr>
        <w:spacing w:after="0" w:line="240" w:lineRule="auto"/>
        <w:ind w:firstLine="708"/>
        <w:jc w:val="both"/>
        <w:rPr>
          <w:rFonts w:ascii="Times New Roman" w:hAnsi="Times New Roman" w:cs="Times New Roman"/>
          <w:sz w:val="24"/>
          <w:szCs w:val="24"/>
        </w:rPr>
      </w:pPr>
      <w:r w:rsidRPr="00B12DA9">
        <w:rPr>
          <w:rFonts w:ascii="Times New Roman" w:hAnsi="Times New Roman" w:cs="Times New Roman"/>
          <w:sz w:val="24"/>
          <w:szCs w:val="24"/>
        </w:rPr>
        <w:t>Исчерпывающий перечень признаков, в соответствии с которыми совокупность физических лиц и (или) юридических лиц признается группой лиц, определен в ст.9 Федерального закона от 26.07.2006 № 135-ФЗ «О защите конкуренции» (далее – Закон о защите конкуренции).</w:t>
      </w:r>
    </w:p>
    <w:p w:rsidR="00C37710" w:rsidRPr="00B12DA9" w:rsidRDefault="00C37710" w:rsidP="00C37710">
      <w:pPr>
        <w:spacing w:after="0" w:line="240" w:lineRule="auto"/>
        <w:ind w:firstLine="708"/>
        <w:jc w:val="both"/>
        <w:rPr>
          <w:rFonts w:ascii="Times New Roman" w:hAnsi="Times New Roman" w:cs="Times New Roman"/>
          <w:sz w:val="24"/>
          <w:szCs w:val="24"/>
        </w:rPr>
      </w:pPr>
      <w:r w:rsidRPr="00B12DA9">
        <w:rPr>
          <w:rFonts w:ascii="Times New Roman" w:hAnsi="Times New Roman" w:cs="Times New Roman"/>
          <w:sz w:val="24"/>
          <w:szCs w:val="24"/>
        </w:rPr>
        <w:t>В соответствии со ст.9 Федерального закона от 26.07. 2006 № 135-ФЗ «О защите конкуренции» группой лиц признается совокупность физических лиц и (или) юридических лиц, соответствующих одному или нескольким признакам из следующих признаков:</w:t>
      </w:r>
    </w:p>
    <w:p w:rsidR="00C37710" w:rsidRPr="00B12DA9" w:rsidRDefault="00C37710" w:rsidP="00C37710">
      <w:pPr>
        <w:spacing w:after="0" w:line="240" w:lineRule="auto"/>
        <w:ind w:firstLine="708"/>
        <w:jc w:val="both"/>
        <w:rPr>
          <w:rFonts w:ascii="Times New Roman" w:hAnsi="Times New Roman" w:cs="Times New Roman"/>
          <w:b/>
          <w:sz w:val="24"/>
          <w:szCs w:val="24"/>
        </w:rPr>
      </w:pPr>
      <w:r w:rsidRPr="00B12DA9">
        <w:rPr>
          <w:rFonts w:ascii="Times New Roman" w:hAnsi="Times New Roman" w:cs="Times New Roman"/>
          <w:b/>
          <w:sz w:val="24"/>
          <w:szCs w:val="24"/>
        </w:rPr>
        <w:t>1) 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rsidR="00C37710" w:rsidRPr="00B12DA9" w:rsidRDefault="00C37710" w:rsidP="00C37710">
      <w:pPr>
        <w:spacing w:after="0" w:line="240" w:lineRule="auto"/>
        <w:ind w:firstLine="708"/>
        <w:jc w:val="both"/>
        <w:rPr>
          <w:rFonts w:ascii="Times New Roman" w:hAnsi="Times New Roman" w:cs="Times New Roman"/>
          <w:sz w:val="24"/>
          <w:szCs w:val="24"/>
        </w:rPr>
      </w:pPr>
      <w:r w:rsidRPr="00B12DA9">
        <w:rPr>
          <w:rFonts w:ascii="Times New Roman" w:hAnsi="Times New Roman" w:cs="Times New Roman"/>
          <w:sz w:val="24"/>
          <w:szCs w:val="24"/>
        </w:rPr>
        <w:t>2) юридическое лицо и осуществляющие функции единоличного исполнительного органа этого юридического лица физическое лицо или юридическое лицо;</w:t>
      </w:r>
    </w:p>
    <w:p w:rsidR="00C37710" w:rsidRPr="00B12DA9" w:rsidRDefault="00C37710" w:rsidP="00C37710">
      <w:pPr>
        <w:spacing w:after="0" w:line="240" w:lineRule="auto"/>
        <w:ind w:firstLine="708"/>
        <w:jc w:val="both"/>
        <w:rPr>
          <w:rFonts w:ascii="Times New Roman" w:hAnsi="Times New Roman" w:cs="Times New Roman"/>
          <w:sz w:val="24"/>
          <w:szCs w:val="24"/>
        </w:rPr>
      </w:pPr>
      <w:r w:rsidRPr="00B12DA9">
        <w:rPr>
          <w:rFonts w:ascii="Times New Roman" w:hAnsi="Times New Roman" w:cs="Times New Roman"/>
          <w:sz w:val="24"/>
          <w:szCs w:val="24"/>
        </w:rPr>
        <w:t>3) 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p w:rsidR="00C37710" w:rsidRPr="00B12DA9" w:rsidRDefault="00C37710" w:rsidP="00C37710">
      <w:pPr>
        <w:spacing w:after="0" w:line="240" w:lineRule="auto"/>
        <w:ind w:firstLine="708"/>
        <w:jc w:val="both"/>
        <w:rPr>
          <w:rFonts w:ascii="Times New Roman" w:hAnsi="Times New Roman" w:cs="Times New Roman"/>
          <w:sz w:val="24"/>
          <w:szCs w:val="24"/>
        </w:rPr>
      </w:pPr>
      <w:r w:rsidRPr="00B12DA9">
        <w:rPr>
          <w:rFonts w:ascii="Times New Roman" w:hAnsi="Times New Roman" w:cs="Times New Roman"/>
          <w:sz w:val="24"/>
          <w:szCs w:val="24"/>
        </w:rPr>
        <w:t>4) 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p w:rsidR="00C37710" w:rsidRPr="00B12DA9" w:rsidRDefault="00C37710" w:rsidP="00C37710">
      <w:pPr>
        <w:spacing w:after="0" w:line="240" w:lineRule="auto"/>
        <w:ind w:firstLine="708"/>
        <w:jc w:val="both"/>
        <w:rPr>
          <w:rFonts w:ascii="Times New Roman" w:hAnsi="Times New Roman" w:cs="Times New Roman"/>
          <w:sz w:val="24"/>
          <w:szCs w:val="24"/>
        </w:rPr>
      </w:pPr>
      <w:r w:rsidRPr="00B12DA9">
        <w:rPr>
          <w:rFonts w:ascii="Times New Roman" w:hAnsi="Times New Roman" w:cs="Times New Roman"/>
          <w:sz w:val="24"/>
          <w:szCs w:val="24"/>
        </w:rPr>
        <w:t>5) 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p w:rsidR="00C37710" w:rsidRPr="00B12DA9" w:rsidRDefault="00C37710" w:rsidP="00C37710">
      <w:pPr>
        <w:spacing w:after="0" w:line="240" w:lineRule="auto"/>
        <w:ind w:firstLine="708"/>
        <w:jc w:val="both"/>
        <w:rPr>
          <w:rFonts w:ascii="Times New Roman" w:hAnsi="Times New Roman" w:cs="Times New Roman"/>
          <w:b/>
          <w:sz w:val="24"/>
          <w:szCs w:val="24"/>
        </w:rPr>
      </w:pPr>
      <w:r w:rsidRPr="00B12DA9">
        <w:rPr>
          <w:rFonts w:ascii="Times New Roman" w:hAnsi="Times New Roman" w:cs="Times New Roman"/>
          <w:b/>
          <w:sz w:val="24"/>
          <w:szCs w:val="24"/>
        </w:rPr>
        <w:t>6) 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p w:rsidR="00C37710" w:rsidRPr="00B12DA9" w:rsidRDefault="00C37710" w:rsidP="00C37710">
      <w:pPr>
        <w:spacing w:after="0" w:line="240" w:lineRule="auto"/>
        <w:ind w:firstLine="708"/>
        <w:jc w:val="both"/>
        <w:rPr>
          <w:rFonts w:ascii="Times New Roman" w:hAnsi="Times New Roman" w:cs="Times New Roman"/>
          <w:sz w:val="24"/>
          <w:szCs w:val="24"/>
        </w:rPr>
      </w:pPr>
      <w:r w:rsidRPr="00B12DA9">
        <w:rPr>
          <w:rFonts w:ascii="Times New Roman" w:hAnsi="Times New Roman" w:cs="Times New Roman"/>
          <w:sz w:val="24"/>
          <w:szCs w:val="24"/>
        </w:rPr>
        <w:t>7) физическое лицо, его супруг, родители (в том числе усыновители), дети (в том числе усыновленные), полнородные и неполнородные братья и сестры;</w:t>
      </w:r>
    </w:p>
    <w:p w:rsidR="00C37710" w:rsidRPr="00B12DA9" w:rsidRDefault="00C37710" w:rsidP="00C37710">
      <w:pPr>
        <w:spacing w:after="0" w:line="240" w:lineRule="auto"/>
        <w:ind w:firstLine="708"/>
        <w:jc w:val="both"/>
        <w:rPr>
          <w:rFonts w:ascii="Times New Roman" w:hAnsi="Times New Roman" w:cs="Times New Roman"/>
          <w:sz w:val="24"/>
          <w:szCs w:val="24"/>
        </w:rPr>
      </w:pPr>
      <w:r w:rsidRPr="00B12DA9">
        <w:rPr>
          <w:rFonts w:ascii="Times New Roman" w:hAnsi="Times New Roman" w:cs="Times New Roman"/>
          <w:sz w:val="24"/>
          <w:szCs w:val="24"/>
        </w:rPr>
        <w:lastRenderedPageBreak/>
        <w:t>8) лица, каждое из которых по какому-либо из указанных в пунктах 1 - 7 настоящей части признаку входит в группу с одним и тем же лицом, а также другие лица, входящие с любым из таких лиц в группу по какому-либо из указанных в пунктах 1 - 7 настоящей части признаку;</w:t>
      </w:r>
    </w:p>
    <w:p w:rsidR="00C37710" w:rsidRPr="00B12DA9" w:rsidRDefault="00C37710" w:rsidP="00C37710">
      <w:pPr>
        <w:spacing w:after="0" w:line="240" w:lineRule="auto"/>
        <w:ind w:firstLine="708"/>
        <w:jc w:val="both"/>
        <w:rPr>
          <w:rFonts w:ascii="Times New Roman" w:hAnsi="Times New Roman" w:cs="Times New Roman"/>
          <w:sz w:val="24"/>
          <w:szCs w:val="24"/>
        </w:rPr>
      </w:pPr>
      <w:r w:rsidRPr="00B12DA9">
        <w:rPr>
          <w:rFonts w:ascii="Times New Roman" w:hAnsi="Times New Roman" w:cs="Times New Roman"/>
          <w:sz w:val="24"/>
          <w:szCs w:val="24"/>
        </w:rPr>
        <w:t>9) хозяйственное общество (товарищество, хозяйственное партнерство), физические лица и (или) юридические лица, которые по какому-либо из указанных в пунктах 1 - 8 настоящей части признаков входят в группу лиц,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rsidR="00C37710" w:rsidRPr="00B12DA9" w:rsidRDefault="00C37710" w:rsidP="00C37710">
      <w:pPr>
        <w:spacing w:after="0" w:line="240" w:lineRule="auto"/>
        <w:ind w:firstLine="709"/>
        <w:jc w:val="both"/>
        <w:rPr>
          <w:rFonts w:ascii="Times New Roman" w:hAnsi="Times New Roman" w:cs="Times New Roman"/>
          <w:sz w:val="24"/>
          <w:szCs w:val="24"/>
        </w:rPr>
      </w:pPr>
      <w:r w:rsidRPr="00B12DA9">
        <w:rPr>
          <w:rFonts w:ascii="Times New Roman" w:hAnsi="Times New Roman" w:cs="Times New Roman"/>
          <w:sz w:val="24"/>
          <w:szCs w:val="24"/>
        </w:rPr>
        <w:t>09.01.2023 завершилась реорганизация Публичного акционерного общества «Федеральная сетевая компания – Россети» (ПАО «Россети»)</w:t>
      </w:r>
      <w:r w:rsidRPr="00B12DA9">
        <w:rPr>
          <w:rStyle w:val="af"/>
          <w:rFonts w:ascii="Times New Roman" w:hAnsi="Times New Roman" w:cs="Times New Roman"/>
          <w:b/>
          <w:sz w:val="24"/>
          <w:szCs w:val="24"/>
        </w:rPr>
        <w:t xml:space="preserve"> </w:t>
      </w:r>
      <w:r w:rsidRPr="00B12DA9">
        <w:rPr>
          <w:rStyle w:val="af"/>
          <w:rFonts w:ascii="Times New Roman" w:hAnsi="Times New Roman" w:cs="Times New Roman"/>
          <w:b/>
          <w:sz w:val="24"/>
          <w:szCs w:val="24"/>
        </w:rPr>
        <w:footnoteReference w:id="2"/>
      </w:r>
      <w:r w:rsidRPr="00B12DA9">
        <w:rPr>
          <w:rFonts w:ascii="Times New Roman" w:hAnsi="Times New Roman" w:cs="Times New Roman"/>
          <w:sz w:val="24"/>
          <w:szCs w:val="24"/>
        </w:rPr>
        <w:t xml:space="preserve"> в форме присоединения к нему Публичного акционерного общества «Российские сети», Акционерного общества «Дальневосточная энергетическая управляющая компания – ЕНЭС», Открытого акционерного общества «Томские магистральные сети» и Акционерного общества «Кубанские магистральные сети». В результате этого Публичного акционерного общества «Федеральная сетевая компания – Россети» стало правопреемником Публичного акционерного общества «Российские сети».</w:t>
      </w:r>
    </w:p>
    <w:p w:rsidR="00B11717" w:rsidRPr="00B12DA9" w:rsidRDefault="00B11717" w:rsidP="00B11717">
      <w:pPr>
        <w:spacing w:after="0" w:line="240" w:lineRule="auto"/>
        <w:ind w:firstLine="708"/>
        <w:jc w:val="both"/>
        <w:rPr>
          <w:rFonts w:ascii="Times New Roman" w:hAnsi="Times New Roman" w:cs="Times New Roman"/>
          <w:sz w:val="24"/>
          <w:szCs w:val="24"/>
        </w:rPr>
      </w:pPr>
      <w:r w:rsidRPr="00B12DA9">
        <w:rPr>
          <w:rFonts w:ascii="Times New Roman" w:hAnsi="Times New Roman" w:cs="Times New Roman"/>
          <w:sz w:val="24"/>
          <w:szCs w:val="24"/>
        </w:rPr>
        <w:t>Согласно пунктам 1 и 6 части 1 ст.9 Закона о защите конкуренции Публичное акционерное общество «Россети Северо-Запад» (далее - ПАО «Россети Северо-Запад») входит в одну группу лиц с ПАО «Россети» по следующим признакам:</w:t>
      </w:r>
    </w:p>
    <w:p w:rsidR="00B11717" w:rsidRPr="00B12DA9" w:rsidRDefault="00B11717" w:rsidP="00B11717">
      <w:pPr>
        <w:spacing w:after="0" w:line="240" w:lineRule="auto"/>
        <w:ind w:firstLine="708"/>
        <w:jc w:val="both"/>
        <w:rPr>
          <w:rFonts w:ascii="Times New Roman" w:hAnsi="Times New Roman" w:cs="Times New Roman"/>
          <w:sz w:val="24"/>
          <w:szCs w:val="24"/>
        </w:rPr>
      </w:pPr>
      <w:r w:rsidRPr="00B12DA9">
        <w:rPr>
          <w:rFonts w:ascii="Times New Roman" w:hAnsi="Times New Roman" w:cs="Times New Roman"/>
          <w:sz w:val="24"/>
          <w:szCs w:val="24"/>
        </w:rPr>
        <w:t>•</w:t>
      </w:r>
      <w:r w:rsidRPr="00B12DA9">
        <w:rPr>
          <w:rFonts w:ascii="Times New Roman" w:hAnsi="Times New Roman" w:cs="Times New Roman"/>
          <w:sz w:val="24"/>
          <w:szCs w:val="24"/>
        </w:rPr>
        <w:tab/>
        <w:t>ПАО «Россети» имеет в силу своего участия в ПАО «Россети Северо-Запад» более чем пятьдесят процентов общего количества голосов, приходящихся на голосующие акции в уставном капитале ПАО «Россети Северо-Запад»;</w:t>
      </w:r>
    </w:p>
    <w:p w:rsidR="00C37710" w:rsidRPr="00B12DA9" w:rsidRDefault="00B11717" w:rsidP="00B11717">
      <w:pPr>
        <w:spacing w:after="0" w:line="240" w:lineRule="auto"/>
        <w:ind w:firstLine="708"/>
        <w:jc w:val="both"/>
        <w:rPr>
          <w:rFonts w:ascii="Times New Roman" w:hAnsi="Times New Roman" w:cs="Times New Roman"/>
          <w:sz w:val="24"/>
          <w:szCs w:val="24"/>
        </w:rPr>
      </w:pPr>
      <w:r w:rsidRPr="00B12DA9">
        <w:rPr>
          <w:rFonts w:ascii="Times New Roman" w:hAnsi="Times New Roman" w:cs="Times New Roman"/>
          <w:sz w:val="24"/>
          <w:szCs w:val="24"/>
        </w:rPr>
        <w:t>•</w:t>
      </w:r>
      <w:r w:rsidRPr="00B12DA9">
        <w:rPr>
          <w:rFonts w:ascii="Times New Roman" w:hAnsi="Times New Roman" w:cs="Times New Roman"/>
          <w:sz w:val="24"/>
          <w:szCs w:val="24"/>
        </w:rPr>
        <w:tab/>
        <w:t>по предложению ПАО «Россети» избрано более чем пятьдесят процентов количественного Совета директоров ПАО «Россети Северо-Запад» (8 из 11 членов Совета директоров).</w:t>
      </w:r>
    </w:p>
    <w:p w:rsidR="00796C3C" w:rsidRPr="00B12DA9" w:rsidRDefault="00796C3C" w:rsidP="00796C3C">
      <w:pPr>
        <w:autoSpaceDE w:val="0"/>
        <w:autoSpaceDN w:val="0"/>
        <w:adjustRightInd w:val="0"/>
        <w:spacing w:after="0" w:line="240" w:lineRule="auto"/>
        <w:ind w:firstLine="709"/>
        <w:jc w:val="both"/>
        <w:rPr>
          <w:rFonts w:ascii="Times New Roman" w:hAnsi="Times New Roman" w:cs="Times New Roman"/>
          <w:sz w:val="24"/>
          <w:szCs w:val="24"/>
        </w:rPr>
      </w:pPr>
      <w:r w:rsidRPr="00B12DA9">
        <w:rPr>
          <w:rFonts w:ascii="Times New Roman" w:hAnsi="Times New Roman" w:cs="Times New Roman"/>
          <w:sz w:val="24"/>
          <w:szCs w:val="24"/>
        </w:rPr>
        <w:t xml:space="preserve">С учетом изложенного, представляется, что </w:t>
      </w:r>
      <w:r w:rsidR="00682338">
        <w:rPr>
          <w:rFonts w:ascii="Times New Roman" w:hAnsi="Times New Roman" w:cs="Times New Roman"/>
          <w:sz w:val="24"/>
          <w:szCs w:val="24"/>
        </w:rPr>
        <w:t>и</w:t>
      </w:r>
      <w:r w:rsidRPr="00B12DA9">
        <w:rPr>
          <w:rFonts w:ascii="Times New Roman" w:hAnsi="Times New Roman" w:cs="Times New Roman"/>
          <w:sz w:val="24"/>
          <w:szCs w:val="24"/>
        </w:rPr>
        <w:t xml:space="preserve">нвестиционная программа ПАО «Россети Северо-Запад», как сетевой организации, входящей в одну группу лиц с организацией по управлению единой национальной (общероссийской) электрической сетью, подлежит утверждению в порядке, предусмотренном </w:t>
      </w:r>
      <w:r w:rsidR="00BB39E1">
        <w:rPr>
          <w:rFonts w:ascii="Times New Roman" w:hAnsi="Times New Roman" w:cs="Times New Roman"/>
          <w:sz w:val="24"/>
          <w:szCs w:val="24"/>
        </w:rPr>
        <w:t>п</w:t>
      </w:r>
      <w:r w:rsidRPr="00B12DA9">
        <w:rPr>
          <w:rFonts w:ascii="Times New Roman" w:hAnsi="Times New Roman" w:cs="Times New Roman"/>
          <w:sz w:val="24"/>
          <w:szCs w:val="24"/>
        </w:rPr>
        <w:t xml:space="preserve">остановлением Правительства РФ от 01.12.2009 </w:t>
      </w:r>
      <w:r w:rsidRPr="00B12DA9">
        <w:rPr>
          <w:rFonts w:ascii="Times New Roman" w:hAnsi="Times New Roman" w:cs="Times New Roman"/>
          <w:sz w:val="24"/>
          <w:szCs w:val="24"/>
        </w:rPr>
        <w:br/>
        <w:t>№ 977.</w:t>
      </w:r>
    </w:p>
    <w:p w:rsidR="00B11717" w:rsidRPr="00B12DA9" w:rsidRDefault="00B11717" w:rsidP="00C37710">
      <w:pPr>
        <w:spacing w:after="0" w:line="240" w:lineRule="auto"/>
        <w:ind w:firstLine="708"/>
        <w:jc w:val="both"/>
        <w:rPr>
          <w:rFonts w:ascii="Times New Roman" w:hAnsi="Times New Roman" w:cs="Times New Roman"/>
          <w:sz w:val="24"/>
          <w:szCs w:val="24"/>
        </w:rPr>
      </w:pPr>
    </w:p>
    <w:p w:rsidR="006C1903" w:rsidRPr="00B12DA9" w:rsidRDefault="006C1903" w:rsidP="006C1903">
      <w:pPr>
        <w:spacing w:after="0" w:line="240" w:lineRule="auto"/>
        <w:ind w:firstLine="708"/>
        <w:jc w:val="both"/>
        <w:rPr>
          <w:rFonts w:ascii="Times New Roman" w:hAnsi="Times New Roman" w:cs="Times New Roman"/>
          <w:b/>
          <w:sz w:val="24"/>
          <w:szCs w:val="24"/>
        </w:rPr>
      </w:pPr>
      <w:r w:rsidRPr="00B12DA9">
        <w:rPr>
          <w:rFonts w:ascii="Times New Roman" w:hAnsi="Times New Roman" w:cs="Times New Roman"/>
          <w:b/>
          <w:sz w:val="24"/>
          <w:szCs w:val="24"/>
        </w:rPr>
        <w:t>Расчеты</w:t>
      </w:r>
    </w:p>
    <w:p w:rsidR="006C1903" w:rsidRPr="00B12DA9" w:rsidRDefault="006C1903" w:rsidP="006C1903">
      <w:pPr>
        <w:spacing w:after="0" w:line="240" w:lineRule="auto"/>
        <w:ind w:firstLine="708"/>
        <w:jc w:val="both"/>
        <w:rPr>
          <w:rFonts w:ascii="Times New Roman" w:hAnsi="Times New Roman" w:cs="Times New Roman"/>
          <w:sz w:val="24"/>
          <w:szCs w:val="24"/>
        </w:rPr>
      </w:pPr>
      <w:r w:rsidRPr="00B12DA9">
        <w:rPr>
          <w:rFonts w:ascii="Times New Roman" w:hAnsi="Times New Roman" w:cs="Times New Roman"/>
          <w:sz w:val="24"/>
          <w:szCs w:val="24"/>
        </w:rPr>
        <w:t>в отношении участия ПАО «Россети» в ПАО «Россети Северо-Запад».</w:t>
      </w:r>
    </w:p>
    <w:p w:rsidR="00B11717" w:rsidRPr="00B12DA9" w:rsidRDefault="00B11717" w:rsidP="00C37710">
      <w:pPr>
        <w:spacing w:after="0" w:line="240" w:lineRule="auto"/>
        <w:ind w:firstLine="708"/>
        <w:jc w:val="both"/>
        <w:rPr>
          <w:rFonts w:ascii="Times New Roman" w:hAnsi="Times New Roman" w:cs="Times New Roman"/>
          <w:sz w:val="24"/>
          <w:szCs w:val="24"/>
        </w:rPr>
      </w:pPr>
    </w:p>
    <w:p w:rsidR="006C1903" w:rsidRPr="00B12DA9" w:rsidRDefault="006C1903" w:rsidP="006C1903">
      <w:pPr>
        <w:spacing w:after="0" w:line="240" w:lineRule="auto"/>
        <w:ind w:firstLine="708"/>
        <w:jc w:val="both"/>
        <w:rPr>
          <w:rFonts w:ascii="Times New Roman" w:hAnsi="Times New Roman" w:cs="Times New Roman"/>
          <w:sz w:val="24"/>
          <w:szCs w:val="24"/>
        </w:rPr>
      </w:pPr>
      <w:r w:rsidRPr="00B12DA9">
        <w:rPr>
          <w:rFonts w:ascii="Times New Roman" w:hAnsi="Times New Roman" w:cs="Times New Roman"/>
          <w:sz w:val="24"/>
          <w:szCs w:val="24"/>
        </w:rPr>
        <w:t>Согласно ст.31 Федерального закона от 26.12.1995 № 208-ФЗ «Об акционерных обществах» каждая обыкновенная акция общества предоставляет акционеру - ее владельцу одинаковый объем прав. Акционеры - владельцы обыкновенных акций общества могут в соответствии с настоящим Федеральным законом и уставом общества участвовать в общем собрании акционеров с правом голоса по всем вопросам его компетенции, а также имеют право на получение дивидендов, а в случае ликвидации общества - право на получение части его имущества. Конвертация обыкновенных акций в привилегированные акции, облигации и иные ценные бумаги не допускается.</w:t>
      </w:r>
    </w:p>
    <w:p w:rsidR="006C1903" w:rsidRPr="00B12DA9" w:rsidRDefault="006C1903" w:rsidP="006C1903">
      <w:pPr>
        <w:spacing w:after="0" w:line="240" w:lineRule="auto"/>
        <w:ind w:firstLine="708"/>
        <w:jc w:val="both"/>
        <w:rPr>
          <w:rFonts w:ascii="Times New Roman" w:hAnsi="Times New Roman" w:cs="Times New Roman"/>
          <w:sz w:val="24"/>
          <w:szCs w:val="24"/>
        </w:rPr>
      </w:pPr>
      <w:r w:rsidRPr="00B12DA9">
        <w:rPr>
          <w:rFonts w:ascii="Times New Roman" w:hAnsi="Times New Roman" w:cs="Times New Roman"/>
          <w:sz w:val="24"/>
          <w:szCs w:val="24"/>
        </w:rPr>
        <w:t>В соответствии со ст.32 Федерального закона от 26.12.1995 № 208-ФЗ «Об акционерных обществах» акционеры - владельцы привилегированных акций общества не имеют права голоса на общем собрании акционеров, если иное не установлено указанным Федеральным законом.</w:t>
      </w:r>
    </w:p>
    <w:p w:rsidR="006C1903" w:rsidRPr="00B12DA9" w:rsidRDefault="006C1903" w:rsidP="006C1903">
      <w:pPr>
        <w:spacing w:after="0" w:line="240" w:lineRule="auto"/>
        <w:ind w:firstLine="708"/>
        <w:jc w:val="both"/>
        <w:rPr>
          <w:rFonts w:ascii="Times New Roman" w:hAnsi="Times New Roman" w:cs="Times New Roman"/>
          <w:sz w:val="24"/>
          <w:szCs w:val="24"/>
        </w:rPr>
      </w:pPr>
      <w:r w:rsidRPr="00B12DA9">
        <w:rPr>
          <w:rFonts w:ascii="Times New Roman" w:hAnsi="Times New Roman" w:cs="Times New Roman"/>
          <w:sz w:val="24"/>
          <w:szCs w:val="24"/>
        </w:rPr>
        <w:t xml:space="preserve">Таким образом, при расчете размера доли участия юридического лица в уставном капитале хозяйственного общества, с целью отнесения совокупности юридических лиц к одной </w:t>
      </w:r>
      <w:r w:rsidRPr="00B12DA9">
        <w:rPr>
          <w:rFonts w:ascii="Times New Roman" w:hAnsi="Times New Roman" w:cs="Times New Roman"/>
          <w:sz w:val="24"/>
          <w:szCs w:val="24"/>
        </w:rPr>
        <w:lastRenderedPageBreak/>
        <w:t>группе по правилам п.1 части 1 ст.9 Закона о защите конкуренции, должны учитываться только обыкновенные акции.</w:t>
      </w:r>
    </w:p>
    <w:p w:rsidR="00471788" w:rsidRPr="00B12DA9" w:rsidRDefault="00471788" w:rsidP="008257C0">
      <w:pPr>
        <w:spacing w:after="0" w:line="240" w:lineRule="auto"/>
        <w:ind w:firstLine="708"/>
        <w:jc w:val="both"/>
        <w:rPr>
          <w:rFonts w:ascii="Times New Roman" w:hAnsi="Times New Roman" w:cs="Times New Roman"/>
          <w:sz w:val="24"/>
          <w:szCs w:val="24"/>
        </w:rPr>
      </w:pPr>
      <w:r w:rsidRPr="00B12DA9">
        <w:rPr>
          <w:rFonts w:ascii="Times New Roman" w:hAnsi="Times New Roman" w:cs="Times New Roman"/>
          <w:sz w:val="24"/>
          <w:szCs w:val="24"/>
        </w:rPr>
        <w:t>По итогам реорганизации Публичного акционерного общества «Федеральная сетевая компания – Россети» путем присоединения к нему Публичного акционерного общества «Российские сети», Акционерного общества «Дальневосточная энергетическая управляющая компания – ЕНЭС», Открытого акционерного общества «Томские магистральные сети» и Акционерного общества «Кубанские магистральные сети» уставный капитал Общества составил 1 056 730 050 738,50 рублей и разделен на 2 113 460 101 477 обыкновенных акций номинальной стоимость</w:t>
      </w:r>
      <w:r w:rsidR="008257C0" w:rsidRPr="00B12DA9">
        <w:rPr>
          <w:rFonts w:ascii="Times New Roman" w:hAnsi="Times New Roman" w:cs="Times New Roman"/>
          <w:sz w:val="24"/>
          <w:szCs w:val="24"/>
        </w:rPr>
        <w:t>ю 50 копеек каждая (ст. 4 Устава ПАО «Россети»,</w:t>
      </w:r>
      <w:r w:rsidR="00551328" w:rsidRPr="00B12DA9">
        <w:rPr>
          <w:rFonts w:ascii="Times New Roman" w:hAnsi="Times New Roman" w:cs="Times New Roman"/>
          <w:sz w:val="24"/>
          <w:szCs w:val="24"/>
        </w:rPr>
        <w:t xml:space="preserve"> копия У</w:t>
      </w:r>
      <w:r w:rsidR="008257C0" w:rsidRPr="00B12DA9">
        <w:rPr>
          <w:rFonts w:ascii="Times New Roman" w:hAnsi="Times New Roman" w:cs="Times New Roman"/>
          <w:sz w:val="24"/>
          <w:szCs w:val="24"/>
        </w:rPr>
        <w:t xml:space="preserve">става </w:t>
      </w:r>
      <w:r w:rsidR="00551328" w:rsidRPr="00B12DA9">
        <w:rPr>
          <w:rFonts w:ascii="Times New Roman" w:hAnsi="Times New Roman" w:cs="Times New Roman"/>
          <w:sz w:val="24"/>
          <w:szCs w:val="24"/>
        </w:rPr>
        <w:t xml:space="preserve"> и изменений в Устав прилагаю</w:t>
      </w:r>
      <w:r w:rsidR="008257C0" w:rsidRPr="00B12DA9">
        <w:rPr>
          <w:rFonts w:ascii="Times New Roman" w:hAnsi="Times New Roman" w:cs="Times New Roman"/>
          <w:sz w:val="24"/>
          <w:szCs w:val="24"/>
        </w:rPr>
        <w:t>тся).</w:t>
      </w:r>
      <w:r w:rsidR="00E551FE" w:rsidRPr="00B12DA9">
        <w:rPr>
          <w:rFonts w:ascii="Times New Roman" w:hAnsi="Times New Roman" w:cs="Times New Roman"/>
          <w:sz w:val="24"/>
          <w:szCs w:val="24"/>
        </w:rPr>
        <w:t xml:space="preserve"> Права владельцев обыкновенных акций ПАО «Россети» определены ст.6 Устава.</w:t>
      </w:r>
    </w:p>
    <w:p w:rsidR="0091433D" w:rsidRPr="00B12DA9" w:rsidRDefault="0091433D" w:rsidP="00313A04">
      <w:pPr>
        <w:spacing w:after="0" w:line="240" w:lineRule="auto"/>
        <w:ind w:firstLine="708"/>
        <w:jc w:val="both"/>
        <w:rPr>
          <w:rFonts w:ascii="Times New Roman" w:hAnsi="Times New Roman" w:cs="Times New Roman"/>
          <w:sz w:val="24"/>
          <w:szCs w:val="24"/>
        </w:rPr>
      </w:pPr>
      <w:r w:rsidRPr="00B12DA9">
        <w:rPr>
          <w:rFonts w:ascii="Times New Roman" w:hAnsi="Times New Roman" w:cs="Times New Roman"/>
          <w:sz w:val="24"/>
          <w:szCs w:val="24"/>
        </w:rPr>
        <w:t>В соответствии со ст. 4 Устава ПАО «Россети Северо-Запад» (копии Устава ПАО «Россети Северо-Запад» и изменений в Устав прилагаются) уставный капитал общества составляет 9 578 592 313,80 руб.</w:t>
      </w:r>
      <w:r w:rsidR="00551328" w:rsidRPr="00B12DA9">
        <w:rPr>
          <w:rFonts w:ascii="Times New Roman" w:hAnsi="Times New Roman" w:cs="Times New Roman"/>
          <w:sz w:val="24"/>
          <w:szCs w:val="24"/>
        </w:rPr>
        <w:t xml:space="preserve"> </w:t>
      </w:r>
      <w:r w:rsidRPr="00B12DA9">
        <w:rPr>
          <w:rFonts w:ascii="Times New Roman" w:hAnsi="Times New Roman" w:cs="Times New Roman"/>
          <w:sz w:val="24"/>
          <w:szCs w:val="24"/>
        </w:rPr>
        <w:t xml:space="preserve">Обществом размещены </w:t>
      </w:r>
      <w:r w:rsidRPr="00B12DA9">
        <w:rPr>
          <w:rFonts w:ascii="Times New Roman" w:hAnsi="Times New Roman" w:cs="Times New Roman"/>
          <w:b/>
          <w:sz w:val="24"/>
          <w:szCs w:val="24"/>
        </w:rPr>
        <w:t>обыкновенные акции</w:t>
      </w:r>
      <w:r w:rsidRPr="00B12DA9">
        <w:rPr>
          <w:rFonts w:ascii="Times New Roman" w:hAnsi="Times New Roman" w:cs="Times New Roman"/>
          <w:sz w:val="24"/>
          <w:szCs w:val="24"/>
        </w:rPr>
        <w:t xml:space="preserve"> одинаковой номинальной стоимостью 10 копеек каждая в количестве 95 785 923 138 штук на общую сумму по номинальной стоимости 9 578 592 313,80 руб.</w:t>
      </w:r>
      <w:r w:rsidR="00CC647A" w:rsidRPr="00B12DA9">
        <w:rPr>
          <w:rFonts w:ascii="Times New Roman" w:hAnsi="Times New Roman" w:cs="Times New Roman"/>
          <w:sz w:val="24"/>
          <w:szCs w:val="24"/>
        </w:rPr>
        <w:t xml:space="preserve"> </w:t>
      </w:r>
      <w:r w:rsidRPr="00B12DA9">
        <w:rPr>
          <w:rFonts w:ascii="Times New Roman" w:hAnsi="Times New Roman" w:cs="Times New Roman"/>
          <w:sz w:val="24"/>
          <w:szCs w:val="24"/>
        </w:rPr>
        <w:t>Привилегированные акции обществом не размещались.</w:t>
      </w:r>
      <w:r w:rsidR="00313A04" w:rsidRPr="00B12DA9">
        <w:rPr>
          <w:rFonts w:ascii="Times New Roman" w:hAnsi="Times New Roman" w:cs="Times New Roman"/>
          <w:sz w:val="24"/>
          <w:szCs w:val="24"/>
        </w:rPr>
        <w:t xml:space="preserve"> Права владельцев обыкновенных акций ПАО «Россети Северо-Запад» определены ст.6 Устава.</w:t>
      </w:r>
    </w:p>
    <w:p w:rsidR="0091433D" w:rsidRPr="00B12DA9" w:rsidRDefault="0091433D" w:rsidP="0091433D">
      <w:pPr>
        <w:spacing w:after="0" w:line="240" w:lineRule="auto"/>
        <w:ind w:firstLine="708"/>
        <w:jc w:val="both"/>
        <w:rPr>
          <w:rFonts w:ascii="Times New Roman" w:hAnsi="Times New Roman" w:cs="Times New Roman"/>
          <w:sz w:val="24"/>
          <w:szCs w:val="24"/>
        </w:rPr>
      </w:pPr>
      <w:r w:rsidRPr="00B12DA9">
        <w:rPr>
          <w:rFonts w:ascii="Times New Roman" w:hAnsi="Times New Roman" w:cs="Times New Roman"/>
          <w:sz w:val="24"/>
          <w:szCs w:val="24"/>
        </w:rPr>
        <w:t xml:space="preserve">Согласно Выписке № </w:t>
      </w:r>
      <w:r w:rsidR="00695FA4" w:rsidRPr="00B12DA9">
        <w:rPr>
          <w:rFonts w:ascii="Times New Roman" w:hAnsi="Times New Roman" w:cs="Times New Roman"/>
          <w:sz w:val="24"/>
          <w:szCs w:val="24"/>
        </w:rPr>
        <w:t>230323</w:t>
      </w:r>
      <w:r w:rsidRPr="00B12DA9">
        <w:rPr>
          <w:rFonts w:ascii="Times New Roman" w:hAnsi="Times New Roman" w:cs="Times New Roman"/>
          <w:sz w:val="24"/>
          <w:szCs w:val="24"/>
        </w:rPr>
        <w:t>/0000</w:t>
      </w:r>
      <w:r w:rsidR="00695FA4" w:rsidRPr="00B12DA9">
        <w:rPr>
          <w:rFonts w:ascii="Times New Roman" w:hAnsi="Times New Roman" w:cs="Times New Roman"/>
          <w:sz w:val="24"/>
          <w:szCs w:val="24"/>
        </w:rPr>
        <w:t>3</w:t>
      </w:r>
      <w:r w:rsidRPr="00B12DA9">
        <w:rPr>
          <w:rFonts w:ascii="Times New Roman" w:hAnsi="Times New Roman" w:cs="Times New Roman"/>
          <w:sz w:val="24"/>
          <w:szCs w:val="24"/>
        </w:rPr>
        <w:t xml:space="preserve"> по эмитенту Публичное акционерное общество «Россети Северо-Запад», выданной Обществом с ограниченной ответственностью «Депозитарные и  корпоративные технологии», (прилагается) по состоянию на </w:t>
      </w:r>
      <w:r w:rsidR="00931086" w:rsidRPr="00B12DA9">
        <w:rPr>
          <w:rFonts w:ascii="Times New Roman" w:hAnsi="Times New Roman" w:cs="Times New Roman"/>
          <w:sz w:val="24"/>
          <w:szCs w:val="24"/>
        </w:rPr>
        <w:t>22</w:t>
      </w:r>
      <w:r w:rsidRPr="00B12DA9">
        <w:rPr>
          <w:rFonts w:ascii="Times New Roman" w:hAnsi="Times New Roman" w:cs="Times New Roman"/>
          <w:sz w:val="24"/>
          <w:szCs w:val="24"/>
        </w:rPr>
        <w:t>.03.202</w:t>
      </w:r>
      <w:r w:rsidR="00931086" w:rsidRPr="00B12DA9">
        <w:rPr>
          <w:rFonts w:ascii="Times New Roman" w:hAnsi="Times New Roman" w:cs="Times New Roman"/>
          <w:sz w:val="24"/>
          <w:szCs w:val="24"/>
        </w:rPr>
        <w:t>3</w:t>
      </w:r>
      <w:r w:rsidRPr="00B12DA9">
        <w:rPr>
          <w:rFonts w:ascii="Times New Roman" w:hAnsi="Times New Roman" w:cs="Times New Roman"/>
          <w:sz w:val="24"/>
          <w:szCs w:val="24"/>
        </w:rPr>
        <w:t xml:space="preserve"> г. ПАО «Россети» является владельцем обыкновенных, именных бездокументарных акций ПАО «Россети Северо-Запад» в количестве 53 046 592 912 штук. </w:t>
      </w:r>
    </w:p>
    <w:p w:rsidR="0091433D" w:rsidRPr="00B12DA9" w:rsidRDefault="0091433D" w:rsidP="0091433D">
      <w:pPr>
        <w:spacing w:after="0" w:line="240" w:lineRule="auto"/>
        <w:ind w:firstLine="708"/>
        <w:jc w:val="both"/>
        <w:rPr>
          <w:rFonts w:ascii="Times New Roman" w:hAnsi="Times New Roman" w:cs="Times New Roman"/>
          <w:b/>
          <w:sz w:val="24"/>
          <w:szCs w:val="24"/>
        </w:rPr>
      </w:pPr>
      <w:r w:rsidRPr="00B12DA9">
        <w:rPr>
          <w:rFonts w:ascii="Times New Roman" w:hAnsi="Times New Roman" w:cs="Times New Roman"/>
          <w:b/>
          <w:sz w:val="24"/>
          <w:szCs w:val="24"/>
        </w:rPr>
        <w:t xml:space="preserve">Таким образом, доля участия ПАО «Россети» в уставном капитале </w:t>
      </w:r>
      <w:r w:rsidRPr="00B12DA9">
        <w:rPr>
          <w:rFonts w:ascii="Times New Roman" w:hAnsi="Times New Roman" w:cs="Times New Roman"/>
          <w:b/>
          <w:sz w:val="24"/>
          <w:szCs w:val="24"/>
        </w:rPr>
        <w:br/>
        <w:t xml:space="preserve">ПАО «Россети Северо-Запад» составляет </w:t>
      </w:r>
    </w:p>
    <w:p w:rsidR="0091433D" w:rsidRPr="00B12DA9" w:rsidRDefault="0091433D" w:rsidP="0091433D">
      <w:pPr>
        <w:spacing w:after="0" w:line="240" w:lineRule="auto"/>
        <w:ind w:firstLine="708"/>
        <w:jc w:val="both"/>
        <w:rPr>
          <w:rFonts w:ascii="Times New Roman" w:hAnsi="Times New Roman" w:cs="Times New Roman"/>
          <w:b/>
          <w:sz w:val="24"/>
          <w:szCs w:val="24"/>
        </w:rPr>
      </w:pPr>
      <w:r w:rsidRPr="00B12DA9">
        <w:rPr>
          <w:rFonts w:ascii="Times New Roman" w:hAnsi="Times New Roman" w:cs="Times New Roman"/>
          <w:sz w:val="24"/>
          <w:szCs w:val="24"/>
        </w:rPr>
        <w:t xml:space="preserve">53 046 592 912 / 95 785 923 138 х 100 = </w:t>
      </w:r>
      <w:r w:rsidRPr="00B12DA9">
        <w:rPr>
          <w:rFonts w:ascii="Times New Roman" w:hAnsi="Times New Roman" w:cs="Times New Roman"/>
          <w:b/>
          <w:sz w:val="24"/>
          <w:szCs w:val="24"/>
        </w:rPr>
        <w:t>55,38 %.</w:t>
      </w:r>
    </w:p>
    <w:p w:rsidR="00B11717" w:rsidRPr="00B12DA9" w:rsidRDefault="00B11717" w:rsidP="00C37710">
      <w:pPr>
        <w:spacing w:after="0" w:line="240" w:lineRule="auto"/>
        <w:ind w:firstLine="708"/>
        <w:jc w:val="both"/>
        <w:rPr>
          <w:rFonts w:ascii="Times New Roman" w:hAnsi="Times New Roman" w:cs="Times New Roman"/>
          <w:sz w:val="24"/>
          <w:szCs w:val="24"/>
        </w:rPr>
      </w:pPr>
    </w:p>
    <w:p w:rsidR="0082298B" w:rsidRPr="00B12DA9" w:rsidRDefault="0082298B" w:rsidP="00B312A9">
      <w:pPr>
        <w:spacing w:after="0" w:line="240" w:lineRule="auto"/>
        <w:ind w:firstLine="708"/>
        <w:jc w:val="both"/>
        <w:rPr>
          <w:rFonts w:ascii="Times New Roman" w:hAnsi="Times New Roman" w:cs="Times New Roman"/>
          <w:sz w:val="24"/>
          <w:szCs w:val="24"/>
        </w:rPr>
      </w:pPr>
      <w:r w:rsidRPr="00B12DA9">
        <w:rPr>
          <w:rFonts w:ascii="Times New Roman" w:hAnsi="Times New Roman" w:cs="Times New Roman"/>
          <w:sz w:val="24"/>
          <w:szCs w:val="24"/>
        </w:rPr>
        <w:t>Приведенные выше расчеты подтверждают, что ПАО «</w:t>
      </w:r>
      <w:r w:rsidR="00984839" w:rsidRPr="00B12DA9">
        <w:rPr>
          <w:rFonts w:ascii="Times New Roman" w:hAnsi="Times New Roman" w:cs="Times New Roman"/>
          <w:sz w:val="24"/>
          <w:szCs w:val="24"/>
        </w:rPr>
        <w:t>Россети</w:t>
      </w:r>
      <w:r w:rsidR="00722B84" w:rsidRPr="00B12DA9">
        <w:rPr>
          <w:rFonts w:ascii="Times New Roman" w:hAnsi="Times New Roman" w:cs="Times New Roman"/>
          <w:sz w:val="24"/>
          <w:szCs w:val="24"/>
        </w:rPr>
        <w:t xml:space="preserve"> Северо-Запад»</w:t>
      </w:r>
      <w:r w:rsidRPr="00B12DA9">
        <w:rPr>
          <w:rFonts w:ascii="Times New Roman" w:hAnsi="Times New Roman" w:cs="Times New Roman"/>
          <w:sz w:val="24"/>
          <w:szCs w:val="24"/>
        </w:rPr>
        <w:t xml:space="preserve"> и ПАО «Россети» образуют одну группу лиц</w:t>
      </w:r>
      <w:r w:rsidR="00B6040B" w:rsidRPr="00B12DA9">
        <w:rPr>
          <w:rFonts w:ascii="Times New Roman" w:hAnsi="Times New Roman" w:cs="Times New Roman"/>
          <w:sz w:val="24"/>
          <w:szCs w:val="24"/>
        </w:rPr>
        <w:t xml:space="preserve"> по правилам п.1 части 1 ст.9 Закона о защите конкуренции</w:t>
      </w:r>
      <w:r w:rsidRPr="00B12DA9">
        <w:rPr>
          <w:rFonts w:ascii="Times New Roman" w:hAnsi="Times New Roman" w:cs="Times New Roman"/>
          <w:sz w:val="24"/>
          <w:szCs w:val="24"/>
        </w:rPr>
        <w:t>.</w:t>
      </w:r>
    </w:p>
    <w:p w:rsidR="0040272C" w:rsidRPr="00B12DA9" w:rsidRDefault="0040272C" w:rsidP="00B312A9">
      <w:pPr>
        <w:spacing w:after="0" w:line="240" w:lineRule="auto"/>
        <w:ind w:firstLine="708"/>
        <w:jc w:val="both"/>
        <w:rPr>
          <w:rFonts w:ascii="Times New Roman" w:hAnsi="Times New Roman" w:cs="Times New Roman"/>
          <w:sz w:val="24"/>
          <w:szCs w:val="24"/>
          <w:highlight w:val="yellow"/>
        </w:rPr>
      </w:pPr>
    </w:p>
    <w:p w:rsidR="00265CF8" w:rsidRPr="00B12DA9" w:rsidRDefault="000E3D6B" w:rsidP="00265CF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Приложения</w:t>
      </w:r>
      <w:r w:rsidR="00265CF8" w:rsidRPr="00B12DA9">
        <w:rPr>
          <w:rFonts w:ascii="Times New Roman" w:hAnsi="Times New Roman" w:cs="Times New Roman"/>
          <w:sz w:val="24"/>
          <w:szCs w:val="24"/>
        </w:rPr>
        <w:t>:</w:t>
      </w:r>
    </w:p>
    <w:p w:rsidR="0082298B" w:rsidRPr="00B12DA9" w:rsidRDefault="00951AFB" w:rsidP="0082298B">
      <w:pPr>
        <w:pStyle w:val="ab"/>
        <w:numPr>
          <w:ilvl w:val="0"/>
          <w:numId w:val="2"/>
        </w:numPr>
        <w:spacing w:after="0" w:line="240" w:lineRule="auto"/>
        <w:jc w:val="both"/>
        <w:rPr>
          <w:rFonts w:ascii="Times New Roman" w:hAnsi="Times New Roman" w:cs="Times New Roman"/>
          <w:sz w:val="24"/>
          <w:szCs w:val="24"/>
        </w:rPr>
      </w:pPr>
      <w:r w:rsidRPr="00B12DA9">
        <w:rPr>
          <w:rFonts w:ascii="Times New Roman" w:hAnsi="Times New Roman" w:cs="Times New Roman"/>
          <w:sz w:val="24"/>
          <w:szCs w:val="24"/>
        </w:rPr>
        <w:t>Копия Устава ПАО «Россети</w:t>
      </w:r>
      <w:r w:rsidR="00265CF8" w:rsidRPr="00B12DA9">
        <w:rPr>
          <w:rFonts w:ascii="Times New Roman" w:hAnsi="Times New Roman" w:cs="Times New Roman"/>
          <w:sz w:val="24"/>
          <w:szCs w:val="24"/>
        </w:rPr>
        <w:t>»</w:t>
      </w:r>
      <w:r w:rsidR="001D2766" w:rsidRPr="00B12DA9">
        <w:rPr>
          <w:rFonts w:ascii="Times New Roman" w:hAnsi="Times New Roman" w:cs="Times New Roman"/>
          <w:sz w:val="24"/>
          <w:szCs w:val="24"/>
        </w:rPr>
        <w:t>;</w:t>
      </w:r>
    </w:p>
    <w:p w:rsidR="00265CF8" w:rsidRPr="00B12DA9" w:rsidRDefault="00265CF8" w:rsidP="0082298B">
      <w:pPr>
        <w:pStyle w:val="ab"/>
        <w:numPr>
          <w:ilvl w:val="0"/>
          <w:numId w:val="2"/>
        </w:numPr>
        <w:spacing w:after="0" w:line="240" w:lineRule="auto"/>
        <w:jc w:val="both"/>
        <w:rPr>
          <w:rFonts w:ascii="Times New Roman" w:hAnsi="Times New Roman" w:cs="Times New Roman"/>
          <w:sz w:val="24"/>
          <w:szCs w:val="24"/>
        </w:rPr>
      </w:pPr>
      <w:r w:rsidRPr="00B12DA9">
        <w:rPr>
          <w:rFonts w:ascii="Times New Roman" w:hAnsi="Times New Roman" w:cs="Times New Roman"/>
          <w:sz w:val="24"/>
          <w:szCs w:val="24"/>
        </w:rPr>
        <w:t>Копия Устава ПАО «</w:t>
      </w:r>
      <w:r w:rsidR="00984839" w:rsidRPr="00B12DA9">
        <w:rPr>
          <w:rFonts w:ascii="Times New Roman" w:hAnsi="Times New Roman" w:cs="Times New Roman"/>
          <w:sz w:val="24"/>
          <w:szCs w:val="24"/>
        </w:rPr>
        <w:t>Россети Северо-Запад</w:t>
      </w:r>
      <w:r w:rsidRPr="00B12DA9">
        <w:rPr>
          <w:rFonts w:ascii="Times New Roman" w:hAnsi="Times New Roman" w:cs="Times New Roman"/>
          <w:sz w:val="24"/>
          <w:szCs w:val="24"/>
        </w:rPr>
        <w:t>»</w:t>
      </w:r>
      <w:r w:rsidR="001D2766" w:rsidRPr="00B12DA9">
        <w:rPr>
          <w:rFonts w:ascii="Times New Roman" w:hAnsi="Times New Roman" w:cs="Times New Roman"/>
          <w:sz w:val="24"/>
          <w:szCs w:val="24"/>
        </w:rPr>
        <w:t>;</w:t>
      </w:r>
    </w:p>
    <w:p w:rsidR="00265CF8" w:rsidRPr="00B12DA9" w:rsidRDefault="00265CF8" w:rsidP="00182D7E">
      <w:pPr>
        <w:pStyle w:val="ab"/>
        <w:numPr>
          <w:ilvl w:val="0"/>
          <w:numId w:val="2"/>
        </w:numPr>
        <w:spacing w:after="0" w:line="240" w:lineRule="auto"/>
        <w:jc w:val="both"/>
        <w:rPr>
          <w:rFonts w:ascii="Times New Roman" w:hAnsi="Times New Roman" w:cs="Times New Roman"/>
          <w:sz w:val="24"/>
          <w:szCs w:val="24"/>
        </w:rPr>
      </w:pPr>
      <w:r w:rsidRPr="00B12DA9">
        <w:rPr>
          <w:rFonts w:ascii="Times New Roman" w:hAnsi="Times New Roman" w:cs="Times New Roman"/>
          <w:sz w:val="24"/>
          <w:szCs w:val="24"/>
        </w:rPr>
        <w:t xml:space="preserve">Копия </w:t>
      </w:r>
      <w:r w:rsidR="004F15A8" w:rsidRPr="00B12DA9">
        <w:rPr>
          <w:rFonts w:ascii="Times New Roman" w:hAnsi="Times New Roman" w:cs="Times New Roman"/>
          <w:sz w:val="24"/>
          <w:szCs w:val="24"/>
        </w:rPr>
        <w:t>Списка владельцев ценных бумаг с аналитическим признаком «государственная собственность» по состоянию на 13.03.2023</w:t>
      </w:r>
      <w:r w:rsidRPr="00B12DA9">
        <w:rPr>
          <w:rFonts w:ascii="Times New Roman" w:hAnsi="Times New Roman" w:cs="Times New Roman"/>
          <w:sz w:val="24"/>
          <w:szCs w:val="24"/>
        </w:rPr>
        <w:t xml:space="preserve"> </w:t>
      </w:r>
      <w:r w:rsidR="001D2766" w:rsidRPr="00B12DA9">
        <w:rPr>
          <w:rFonts w:ascii="Times New Roman" w:hAnsi="Times New Roman" w:cs="Times New Roman"/>
          <w:sz w:val="24"/>
          <w:szCs w:val="24"/>
        </w:rPr>
        <w:t>№</w:t>
      </w:r>
      <w:r w:rsidR="003F3D51" w:rsidRPr="00B12DA9">
        <w:rPr>
          <w:rFonts w:ascii="Times New Roman" w:hAnsi="Times New Roman" w:cs="Times New Roman"/>
          <w:sz w:val="24"/>
          <w:szCs w:val="24"/>
        </w:rPr>
        <w:t xml:space="preserve"> </w:t>
      </w:r>
      <w:r w:rsidR="007E2ED0" w:rsidRPr="00B12DA9">
        <w:rPr>
          <w:rFonts w:ascii="Times New Roman" w:hAnsi="Times New Roman" w:cs="Times New Roman"/>
          <w:sz w:val="24"/>
          <w:szCs w:val="24"/>
        </w:rPr>
        <w:t>ЦО-СВР-202</w:t>
      </w:r>
      <w:r w:rsidR="00951AFB" w:rsidRPr="00B12DA9">
        <w:rPr>
          <w:rFonts w:ascii="Times New Roman" w:hAnsi="Times New Roman" w:cs="Times New Roman"/>
          <w:sz w:val="24"/>
          <w:szCs w:val="24"/>
        </w:rPr>
        <w:t>3</w:t>
      </w:r>
      <w:r w:rsidR="00182D7E" w:rsidRPr="00B12DA9">
        <w:rPr>
          <w:rFonts w:ascii="Times New Roman" w:hAnsi="Times New Roman" w:cs="Times New Roman"/>
          <w:sz w:val="24"/>
          <w:szCs w:val="24"/>
        </w:rPr>
        <w:t>/ЦО-1163-1</w:t>
      </w:r>
      <w:r w:rsidR="00951AFB" w:rsidRPr="00B12DA9">
        <w:rPr>
          <w:rFonts w:ascii="Times New Roman" w:hAnsi="Times New Roman" w:cs="Times New Roman"/>
          <w:sz w:val="24"/>
          <w:szCs w:val="24"/>
        </w:rPr>
        <w:t>0276</w:t>
      </w:r>
      <w:r w:rsidR="007E2ED0" w:rsidRPr="00B12DA9">
        <w:rPr>
          <w:rFonts w:ascii="Times New Roman" w:hAnsi="Times New Roman" w:cs="Times New Roman"/>
          <w:sz w:val="24"/>
          <w:szCs w:val="24"/>
        </w:rPr>
        <w:t xml:space="preserve"> от </w:t>
      </w:r>
      <w:r w:rsidR="00951AFB" w:rsidRPr="00B12DA9">
        <w:rPr>
          <w:rFonts w:ascii="Times New Roman" w:hAnsi="Times New Roman" w:cs="Times New Roman"/>
          <w:sz w:val="24"/>
          <w:szCs w:val="24"/>
        </w:rPr>
        <w:t>14</w:t>
      </w:r>
      <w:r w:rsidR="003F3D51" w:rsidRPr="00B12DA9">
        <w:rPr>
          <w:rFonts w:ascii="Times New Roman" w:hAnsi="Times New Roman" w:cs="Times New Roman"/>
          <w:sz w:val="24"/>
          <w:szCs w:val="24"/>
        </w:rPr>
        <w:t>.03</w:t>
      </w:r>
      <w:r w:rsidR="001D2766" w:rsidRPr="00B12DA9">
        <w:rPr>
          <w:rFonts w:ascii="Times New Roman" w:hAnsi="Times New Roman" w:cs="Times New Roman"/>
          <w:sz w:val="24"/>
          <w:szCs w:val="24"/>
        </w:rPr>
        <w:t>.20</w:t>
      </w:r>
      <w:r w:rsidR="00182D7E" w:rsidRPr="00B12DA9">
        <w:rPr>
          <w:rFonts w:ascii="Times New Roman" w:hAnsi="Times New Roman" w:cs="Times New Roman"/>
          <w:sz w:val="24"/>
          <w:szCs w:val="24"/>
        </w:rPr>
        <w:t>2</w:t>
      </w:r>
      <w:r w:rsidR="00951AFB" w:rsidRPr="00B12DA9">
        <w:rPr>
          <w:rFonts w:ascii="Times New Roman" w:hAnsi="Times New Roman" w:cs="Times New Roman"/>
          <w:sz w:val="24"/>
          <w:szCs w:val="24"/>
        </w:rPr>
        <w:t>3</w:t>
      </w:r>
      <w:r w:rsidR="001D2766" w:rsidRPr="00B12DA9">
        <w:rPr>
          <w:rFonts w:ascii="Times New Roman" w:hAnsi="Times New Roman" w:cs="Times New Roman"/>
          <w:sz w:val="24"/>
          <w:szCs w:val="24"/>
        </w:rPr>
        <w:t xml:space="preserve"> г.</w:t>
      </w:r>
      <w:r w:rsidR="009844B0" w:rsidRPr="00B12DA9">
        <w:rPr>
          <w:rFonts w:ascii="Times New Roman" w:hAnsi="Times New Roman" w:cs="Times New Roman"/>
          <w:sz w:val="24"/>
          <w:szCs w:val="24"/>
        </w:rPr>
        <w:t>, выданной Акционерным обществом «Ре</w:t>
      </w:r>
      <w:r w:rsidR="001D2766" w:rsidRPr="00B12DA9">
        <w:rPr>
          <w:rFonts w:ascii="Times New Roman" w:hAnsi="Times New Roman" w:cs="Times New Roman"/>
          <w:sz w:val="24"/>
          <w:szCs w:val="24"/>
        </w:rPr>
        <w:t>гистраторское общество «СТАТУС»;</w:t>
      </w:r>
    </w:p>
    <w:p w:rsidR="00EB516F" w:rsidRPr="00EA1B90" w:rsidRDefault="00265CF8" w:rsidP="00EB516F">
      <w:pPr>
        <w:pStyle w:val="ab"/>
        <w:numPr>
          <w:ilvl w:val="0"/>
          <w:numId w:val="2"/>
        </w:numPr>
        <w:spacing w:after="0" w:line="240" w:lineRule="auto"/>
        <w:jc w:val="both"/>
        <w:rPr>
          <w:rFonts w:ascii="Times New Roman" w:hAnsi="Times New Roman" w:cs="Times New Roman"/>
          <w:sz w:val="24"/>
          <w:szCs w:val="24"/>
        </w:rPr>
      </w:pPr>
      <w:r w:rsidRPr="00B12DA9">
        <w:rPr>
          <w:rFonts w:ascii="Times New Roman" w:hAnsi="Times New Roman" w:cs="Times New Roman"/>
          <w:sz w:val="24"/>
          <w:szCs w:val="24"/>
        </w:rPr>
        <w:t xml:space="preserve">Копия Выписки </w:t>
      </w:r>
      <w:r w:rsidR="009844B0" w:rsidRPr="00B12DA9">
        <w:rPr>
          <w:rFonts w:ascii="Times New Roman" w:hAnsi="Times New Roman" w:cs="Times New Roman"/>
          <w:sz w:val="24"/>
          <w:szCs w:val="24"/>
        </w:rPr>
        <w:t xml:space="preserve">№ </w:t>
      </w:r>
      <w:r w:rsidR="007E2ED0" w:rsidRPr="00B12DA9">
        <w:rPr>
          <w:rFonts w:ascii="Times New Roman" w:hAnsi="Times New Roman" w:cs="Times New Roman"/>
          <w:sz w:val="24"/>
          <w:szCs w:val="24"/>
        </w:rPr>
        <w:t>2</w:t>
      </w:r>
      <w:r w:rsidR="0015641B" w:rsidRPr="00B12DA9">
        <w:rPr>
          <w:rFonts w:ascii="Times New Roman" w:hAnsi="Times New Roman" w:cs="Times New Roman"/>
          <w:sz w:val="24"/>
          <w:szCs w:val="24"/>
        </w:rPr>
        <w:t>3</w:t>
      </w:r>
      <w:r w:rsidR="007E2ED0" w:rsidRPr="00B12DA9">
        <w:rPr>
          <w:rFonts w:ascii="Times New Roman" w:hAnsi="Times New Roman" w:cs="Times New Roman"/>
          <w:sz w:val="24"/>
          <w:szCs w:val="24"/>
        </w:rPr>
        <w:t>032</w:t>
      </w:r>
      <w:r w:rsidR="0015641B" w:rsidRPr="00B12DA9">
        <w:rPr>
          <w:rFonts w:ascii="Times New Roman" w:hAnsi="Times New Roman" w:cs="Times New Roman"/>
          <w:sz w:val="24"/>
          <w:szCs w:val="24"/>
        </w:rPr>
        <w:t>3/00003</w:t>
      </w:r>
      <w:r w:rsidR="007E2ED0" w:rsidRPr="00B12DA9">
        <w:rPr>
          <w:rFonts w:ascii="Times New Roman" w:hAnsi="Times New Roman" w:cs="Times New Roman"/>
          <w:sz w:val="24"/>
          <w:szCs w:val="24"/>
        </w:rPr>
        <w:t xml:space="preserve"> </w:t>
      </w:r>
      <w:r w:rsidRPr="00B12DA9">
        <w:rPr>
          <w:rFonts w:ascii="Times New Roman" w:hAnsi="Times New Roman" w:cs="Times New Roman"/>
          <w:sz w:val="24"/>
          <w:szCs w:val="24"/>
        </w:rPr>
        <w:t xml:space="preserve">по эмитенту </w:t>
      </w:r>
      <w:r w:rsidR="001D2766" w:rsidRPr="00B12DA9">
        <w:rPr>
          <w:rFonts w:ascii="Times New Roman" w:hAnsi="Times New Roman" w:cs="Times New Roman"/>
          <w:sz w:val="24"/>
          <w:szCs w:val="24"/>
        </w:rPr>
        <w:t>Публичное акционерное общество</w:t>
      </w:r>
      <w:r w:rsidR="007E2ED0" w:rsidRPr="00B12DA9">
        <w:rPr>
          <w:rFonts w:ascii="Times New Roman" w:hAnsi="Times New Roman" w:cs="Times New Roman"/>
          <w:sz w:val="24"/>
          <w:szCs w:val="24"/>
        </w:rPr>
        <w:t xml:space="preserve"> «Россети</w:t>
      </w:r>
      <w:r w:rsidR="001D2766" w:rsidRPr="00B12DA9">
        <w:rPr>
          <w:rFonts w:ascii="Times New Roman" w:hAnsi="Times New Roman" w:cs="Times New Roman"/>
          <w:sz w:val="24"/>
          <w:szCs w:val="24"/>
        </w:rPr>
        <w:t xml:space="preserve"> </w:t>
      </w:r>
      <w:r w:rsidR="007E2ED0" w:rsidRPr="00B12DA9">
        <w:rPr>
          <w:rFonts w:ascii="Times New Roman" w:hAnsi="Times New Roman" w:cs="Times New Roman"/>
          <w:sz w:val="24"/>
          <w:szCs w:val="24"/>
        </w:rPr>
        <w:t>Северо-Запад</w:t>
      </w:r>
      <w:r w:rsidRPr="00B12DA9">
        <w:rPr>
          <w:rFonts w:ascii="Times New Roman" w:hAnsi="Times New Roman" w:cs="Times New Roman"/>
          <w:sz w:val="24"/>
          <w:szCs w:val="24"/>
        </w:rPr>
        <w:t>», выданной Обществом с ограниченной ответственностью «Депозитарные и  корпоративные технологии».</w:t>
      </w:r>
      <w:bookmarkStart w:id="0" w:name="_GoBack"/>
      <w:bookmarkEnd w:id="0"/>
    </w:p>
    <w:p w:rsidR="00EB516F" w:rsidRPr="00B12DA9" w:rsidRDefault="00EB516F" w:rsidP="00EB516F">
      <w:pPr>
        <w:spacing w:after="0" w:line="240" w:lineRule="auto"/>
        <w:jc w:val="both"/>
        <w:rPr>
          <w:rFonts w:ascii="Times New Roman" w:hAnsi="Times New Roman" w:cs="Times New Roman"/>
          <w:sz w:val="24"/>
          <w:szCs w:val="24"/>
        </w:rPr>
      </w:pPr>
    </w:p>
    <w:sectPr w:rsidR="00EB516F" w:rsidRPr="00B12DA9" w:rsidSect="00BC76AF">
      <w:footerReference w:type="default" r:id="rId8"/>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84D" w:rsidRDefault="00B4284D">
      <w:pPr>
        <w:spacing w:after="0" w:line="240" w:lineRule="auto"/>
      </w:pPr>
      <w:r>
        <w:separator/>
      </w:r>
    </w:p>
  </w:endnote>
  <w:endnote w:type="continuationSeparator" w:id="0">
    <w:p w:rsidR="00B4284D" w:rsidRDefault="00B428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069054"/>
      <w:docPartObj>
        <w:docPartGallery w:val="Page Numbers (Bottom of Page)"/>
        <w:docPartUnique/>
      </w:docPartObj>
    </w:sdtPr>
    <w:sdtEndPr/>
    <w:sdtContent>
      <w:p w:rsidR="00B4284D" w:rsidRDefault="00B4284D">
        <w:pPr>
          <w:pStyle w:val="a3"/>
          <w:jc w:val="right"/>
        </w:pPr>
        <w:r>
          <w:fldChar w:fldCharType="begin"/>
        </w:r>
        <w:r>
          <w:instrText>PAGE   \* MERGEFORMAT</w:instrText>
        </w:r>
        <w:r>
          <w:fldChar w:fldCharType="separate"/>
        </w:r>
        <w:r w:rsidR="00EA1B90">
          <w:rPr>
            <w:noProof/>
          </w:rPr>
          <w:t>3</w:t>
        </w:r>
        <w:r>
          <w:fldChar w:fldCharType="end"/>
        </w:r>
      </w:p>
    </w:sdtContent>
  </w:sdt>
  <w:p w:rsidR="00B4284D" w:rsidRDefault="00B4284D">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84D" w:rsidRDefault="00B4284D">
      <w:pPr>
        <w:spacing w:after="0" w:line="240" w:lineRule="auto"/>
      </w:pPr>
      <w:r>
        <w:separator/>
      </w:r>
    </w:p>
  </w:footnote>
  <w:footnote w:type="continuationSeparator" w:id="0">
    <w:p w:rsidR="00B4284D" w:rsidRDefault="00B4284D">
      <w:pPr>
        <w:spacing w:after="0" w:line="240" w:lineRule="auto"/>
      </w:pPr>
      <w:r>
        <w:continuationSeparator/>
      </w:r>
    </w:p>
  </w:footnote>
  <w:footnote w:id="1">
    <w:p w:rsidR="00C37710" w:rsidRDefault="00C37710" w:rsidP="00C37710">
      <w:pPr>
        <w:pStyle w:val="ad"/>
      </w:pPr>
      <w:r>
        <w:rPr>
          <w:rStyle w:val="af"/>
        </w:rPr>
        <w:footnoteRef/>
      </w:r>
      <w:r>
        <w:t xml:space="preserve"> </w:t>
      </w:r>
      <w:r w:rsidRPr="00BA2A95">
        <w:rPr>
          <w:rFonts w:ascii="Times New Roman" w:hAnsi="Times New Roman" w:cs="Times New Roman"/>
        </w:rPr>
        <w:t>До 12.10.2022 наименование – ПАО «ФСК ЕЭС».</w:t>
      </w:r>
    </w:p>
  </w:footnote>
  <w:footnote w:id="2">
    <w:p w:rsidR="00C37710" w:rsidRDefault="00C37710" w:rsidP="00C37710">
      <w:pPr>
        <w:pStyle w:val="ad"/>
      </w:pPr>
      <w:r>
        <w:rPr>
          <w:rStyle w:val="af"/>
        </w:rPr>
        <w:footnoteRef/>
      </w:r>
      <w:r>
        <w:t xml:space="preserve"> </w:t>
      </w:r>
      <w:r w:rsidRPr="00BA2A95">
        <w:rPr>
          <w:rFonts w:ascii="Times New Roman" w:hAnsi="Times New Roman" w:cs="Times New Roman"/>
        </w:rPr>
        <w:t>До 12.10.2022 наименование – ПАО «ФСК ЕЭС».</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C7507"/>
    <w:multiLevelType w:val="hybridMultilevel"/>
    <w:tmpl w:val="2DDCDBDA"/>
    <w:lvl w:ilvl="0" w:tplc="C054D27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726903EF"/>
    <w:multiLevelType w:val="hybridMultilevel"/>
    <w:tmpl w:val="23B2D7D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76C065BE"/>
    <w:multiLevelType w:val="hybridMultilevel"/>
    <w:tmpl w:val="B584FD46"/>
    <w:lvl w:ilvl="0" w:tplc="CF00E6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2A9"/>
    <w:rsid w:val="00083869"/>
    <w:rsid w:val="000E3D6B"/>
    <w:rsid w:val="000E6F16"/>
    <w:rsid w:val="00115370"/>
    <w:rsid w:val="0015641B"/>
    <w:rsid w:val="001806B4"/>
    <w:rsid w:val="00182D7E"/>
    <w:rsid w:val="001842FF"/>
    <w:rsid w:val="001D2766"/>
    <w:rsid w:val="001D5CF8"/>
    <w:rsid w:val="00227734"/>
    <w:rsid w:val="00237EEA"/>
    <w:rsid w:val="00265CF8"/>
    <w:rsid w:val="002A060F"/>
    <w:rsid w:val="002B1CD3"/>
    <w:rsid w:val="002B3096"/>
    <w:rsid w:val="00313A04"/>
    <w:rsid w:val="003446C8"/>
    <w:rsid w:val="0035180C"/>
    <w:rsid w:val="0037415E"/>
    <w:rsid w:val="003F3D51"/>
    <w:rsid w:val="0040272C"/>
    <w:rsid w:val="00411B17"/>
    <w:rsid w:val="00420C5D"/>
    <w:rsid w:val="004472DE"/>
    <w:rsid w:val="004550B3"/>
    <w:rsid w:val="00471788"/>
    <w:rsid w:val="004D0393"/>
    <w:rsid w:val="004F15A8"/>
    <w:rsid w:val="005401CC"/>
    <w:rsid w:val="00551328"/>
    <w:rsid w:val="005907B9"/>
    <w:rsid w:val="00592677"/>
    <w:rsid w:val="005A1D34"/>
    <w:rsid w:val="005A368B"/>
    <w:rsid w:val="005E7ACE"/>
    <w:rsid w:val="00657C91"/>
    <w:rsid w:val="00682338"/>
    <w:rsid w:val="00695FA4"/>
    <w:rsid w:val="006B3463"/>
    <w:rsid w:val="006C1903"/>
    <w:rsid w:val="006C307E"/>
    <w:rsid w:val="006F3BBF"/>
    <w:rsid w:val="006F6107"/>
    <w:rsid w:val="00707BEB"/>
    <w:rsid w:val="00722B84"/>
    <w:rsid w:val="00723809"/>
    <w:rsid w:val="0078407B"/>
    <w:rsid w:val="00793C85"/>
    <w:rsid w:val="00796C3C"/>
    <w:rsid w:val="007B7F80"/>
    <w:rsid w:val="007E2ED0"/>
    <w:rsid w:val="007E3FD4"/>
    <w:rsid w:val="00807085"/>
    <w:rsid w:val="0082298B"/>
    <w:rsid w:val="008257C0"/>
    <w:rsid w:val="00851372"/>
    <w:rsid w:val="00853AD9"/>
    <w:rsid w:val="00874A31"/>
    <w:rsid w:val="008935CB"/>
    <w:rsid w:val="008C201C"/>
    <w:rsid w:val="009123C6"/>
    <w:rsid w:val="0091433D"/>
    <w:rsid w:val="00931086"/>
    <w:rsid w:val="00940109"/>
    <w:rsid w:val="00951AFB"/>
    <w:rsid w:val="009523AF"/>
    <w:rsid w:val="009844B0"/>
    <w:rsid w:val="00984839"/>
    <w:rsid w:val="009C52EF"/>
    <w:rsid w:val="009F0C27"/>
    <w:rsid w:val="009F4484"/>
    <w:rsid w:val="00A11F56"/>
    <w:rsid w:val="00A41012"/>
    <w:rsid w:val="00AD0B7C"/>
    <w:rsid w:val="00AE5AE4"/>
    <w:rsid w:val="00B11717"/>
    <w:rsid w:val="00B12DA9"/>
    <w:rsid w:val="00B257C1"/>
    <w:rsid w:val="00B312A9"/>
    <w:rsid w:val="00B4284D"/>
    <w:rsid w:val="00B6040B"/>
    <w:rsid w:val="00BB0F3E"/>
    <w:rsid w:val="00BB388C"/>
    <w:rsid w:val="00BB39E1"/>
    <w:rsid w:val="00BC76AF"/>
    <w:rsid w:val="00BD64EA"/>
    <w:rsid w:val="00C37710"/>
    <w:rsid w:val="00C51092"/>
    <w:rsid w:val="00CC647A"/>
    <w:rsid w:val="00CE4884"/>
    <w:rsid w:val="00D3773B"/>
    <w:rsid w:val="00D87ACB"/>
    <w:rsid w:val="00DA0B9A"/>
    <w:rsid w:val="00DD51FE"/>
    <w:rsid w:val="00E1392B"/>
    <w:rsid w:val="00E326FA"/>
    <w:rsid w:val="00E551FE"/>
    <w:rsid w:val="00E72F16"/>
    <w:rsid w:val="00EA1B90"/>
    <w:rsid w:val="00EA63D0"/>
    <w:rsid w:val="00EB516F"/>
    <w:rsid w:val="00EE3404"/>
    <w:rsid w:val="00F673E1"/>
    <w:rsid w:val="00F910A8"/>
    <w:rsid w:val="00F97872"/>
    <w:rsid w:val="00FA611E"/>
    <w:rsid w:val="00FB3B21"/>
    <w:rsid w:val="00FD36B2"/>
    <w:rsid w:val="00FF34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5482E"/>
  <w15:docId w15:val="{A90F98AE-18F4-4969-B9EE-27574930F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12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B312A9"/>
    <w:pPr>
      <w:tabs>
        <w:tab w:val="center" w:pos="4677"/>
        <w:tab w:val="right" w:pos="9355"/>
      </w:tabs>
      <w:spacing w:after="0" w:line="240" w:lineRule="auto"/>
    </w:pPr>
  </w:style>
  <w:style w:type="character" w:customStyle="1" w:styleId="a4">
    <w:name w:val="Нижний колонтитул Знак"/>
    <w:basedOn w:val="a0"/>
    <w:link w:val="a3"/>
    <w:uiPriority w:val="99"/>
    <w:rsid w:val="00B312A9"/>
  </w:style>
  <w:style w:type="character" w:styleId="a5">
    <w:name w:val="Hyperlink"/>
    <w:basedOn w:val="a0"/>
    <w:uiPriority w:val="99"/>
    <w:unhideWhenUsed/>
    <w:rsid w:val="00B312A9"/>
    <w:rPr>
      <w:color w:val="0000FF" w:themeColor="hyperlink"/>
      <w:u w:val="single"/>
    </w:rPr>
  </w:style>
  <w:style w:type="character" w:styleId="a6">
    <w:name w:val="annotation reference"/>
    <w:basedOn w:val="a0"/>
    <w:uiPriority w:val="99"/>
    <w:semiHidden/>
    <w:unhideWhenUsed/>
    <w:rsid w:val="00B312A9"/>
    <w:rPr>
      <w:sz w:val="16"/>
      <w:szCs w:val="16"/>
    </w:rPr>
  </w:style>
  <w:style w:type="paragraph" w:styleId="a7">
    <w:name w:val="annotation text"/>
    <w:basedOn w:val="a"/>
    <w:link w:val="a8"/>
    <w:uiPriority w:val="99"/>
    <w:semiHidden/>
    <w:unhideWhenUsed/>
    <w:rsid w:val="00B312A9"/>
    <w:pPr>
      <w:spacing w:line="240" w:lineRule="auto"/>
    </w:pPr>
    <w:rPr>
      <w:sz w:val="20"/>
      <w:szCs w:val="20"/>
    </w:rPr>
  </w:style>
  <w:style w:type="character" w:customStyle="1" w:styleId="a8">
    <w:name w:val="Текст примечания Знак"/>
    <w:basedOn w:val="a0"/>
    <w:link w:val="a7"/>
    <w:uiPriority w:val="99"/>
    <w:semiHidden/>
    <w:rsid w:val="00B312A9"/>
    <w:rPr>
      <w:sz w:val="20"/>
      <w:szCs w:val="20"/>
    </w:rPr>
  </w:style>
  <w:style w:type="paragraph" w:styleId="a9">
    <w:name w:val="Balloon Text"/>
    <w:basedOn w:val="a"/>
    <w:link w:val="aa"/>
    <w:uiPriority w:val="99"/>
    <w:semiHidden/>
    <w:unhideWhenUsed/>
    <w:rsid w:val="00B312A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312A9"/>
    <w:rPr>
      <w:rFonts w:ascii="Tahoma" w:hAnsi="Tahoma" w:cs="Tahoma"/>
      <w:sz w:val="16"/>
      <w:szCs w:val="16"/>
    </w:rPr>
  </w:style>
  <w:style w:type="paragraph" w:styleId="ab">
    <w:name w:val="List Paragraph"/>
    <w:basedOn w:val="a"/>
    <w:uiPriority w:val="34"/>
    <w:qFormat/>
    <w:rsid w:val="001842FF"/>
    <w:pPr>
      <w:ind w:left="720"/>
      <w:contextualSpacing/>
    </w:pPr>
  </w:style>
  <w:style w:type="table" w:styleId="ac">
    <w:name w:val="Table Grid"/>
    <w:basedOn w:val="a1"/>
    <w:uiPriority w:val="59"/>
    <w:rsid w:val="00EB51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
    <w:link w:val="ae"/>
    <w:uiPriority w:val="99"/>
    <w:semiHidden/>
    <w:unhideWhenUsed/>
    <w:rsid w:val="00C37710"/>
    <w:pPr>
      <w:spacing w:after="0" w:line="240" w:lineRule="auto"/>
    </w:pPr>
    <w:rPr>
      <w:sz w:val="20"/>
      <w:szCs w:val="20"/>
    </w:rPr>
  </w:style>
  <w:style w:type="character" w:customStyle="1" w:styleId="ae">
    <w:name w:val="Текст сноски Знак"/>
    <w:basedOn w:val="a0"/>
    <w:link w:val="ad"/>
    <w:uiPriority w:val="99"/>
    <w:semiHidden/>
    <w:rsid w:val="00C37710"/>
    <w:rPr>
      <w:sz w:val="20"/>
      <w:szCs w:val="20"/>
    </w:rPr>
  </w:style>
  <w:style w:type="character" w:styleId="af">
    <w:name w:val="footnote reference"/>
    <w:basedOn w:val="a0"/>
    <w:uiPriority w:val="99"/>
    <w:semiHidden/>
    <w:unhideWhenUsed/>
    <w:rsid w:val="00C377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560308">
      <w:bodyDiv w:val="1"/>
      <w:marLeft w:val="0"/>
      <w:marRight w:val="0"/>
      <w:marTop w:val="0"/>
      <w:marBottom w:val="0"/>
      <w:divBdr>
        <w:top w:val="none" w:sz="0" w:space="0" w:color="auto"/>
        <w:left w:val="none" w:sz="0" w:space="0" w:color="auto"/>
        <w:bottom w:val="none" w:sz="0" w:space="0" w:color="auto"/>
        <w:right w:val="none" w:sz="0" w:space="0" w:color="auto"/>
      </w:divBdr>
      <w:divsChild>
        <w:div w:id="141315518">
          <w:marLeft w:val="0"/>
          <w:marRight w:val="0"/>
          <w:marTop w:val="0"/>
          <w:marBottom w:val="0"/>
          <w:divBdr>
            <w:top w:val="none" w:sz="0" w:space="0" w:color="auto"/>
            <w:left w:val="none" w:sz="0" w:space="0" w:color="auto"/>
            <w:bottom w:val="none" w:sz="0" w:space="0" w:color="auto"/>
            <w:right w:val="none" w:sz="0" w:space="0" w:color="auto"/>
          </w:divBdr>
        </w:div>
        <w:div w:id="224218023">
          <w:marLeft w:val="0"/>
          <w:marRight w:val="0"/>
          <w:marTop w:val="0"/>
          <w:marBottom w:val="0"/>
          <w:divBdr>
            <w:top w:val="none" w:sz="0" w:space="0" w:color="auto"/>
            <w:left w:val="none" w:sz="0" w:space="0" w:color="auto"/>
            <w:bottom w:val="none" w:sz="0" w:space="0" w:color="auto"/>
            <w:right w:val="none" w:sz="0" w:space="0" w:color="auto"/>
          </w:divBdr>
        </w:div>
        <w:div w:id="1807628075">
          <w:marLeft w:val="0"/>
          <w:marRight w:val="0"/>
          <w:marTop w:val="0"/>
          <w:marBottom w:val="0"/>
          <w:divBdr>
            <w:top w:val="none" w:sz="0" w:space="0" w:color="auto"/>
            <w:left w:val="none" w:sz="0" w:space="0" w:color="auto"/>
            <w:bottom w:val="none" w:sz="0" w:space="0" w:color="auto"/>
            <w:right w:val="none" w:sz="0" w:space="0" w:color="auto"/>
          </w:divBdr>
        </w:div>
        <w:div w:id="315648752">
          <w:marLeft w:val="0"/>
          <w:marRight w:val="0"/>
          <w:marTop w:val="0"/>
          <w:marBottom w:val="0"/>
          <w:divBdr>
            <w:top w:val="none" w:sz="0" w:space="0" w:color="auto"/>
            <w:left w:val="none" w:sz="0" w:space="0" w:color="auto"/>
            <w:bottom w:val="none" w:sz="0" w:space="0" w:color="auto"/>
            <w:right w:val="none" w:sz="0" w:space="0" w:color="auto"/>
          </w:divBdr>
        </w:div>
        <w:div w:id="429547854">
          <w:marLeft w:val="0"/>
          <w:marRight w:val="0"/>
          <w:marTop w:val="0"/>
          <w:marBottom w:val="0"/>
          <w:divBdr>
            <w:top w:val="none" w:sz="0" w:space="0" w:color="auto"/>
            <w:left w:val="none" w:sz="0" w:space="0" w:color="auto"/>
            <w:bottom w:val="none" w:sz="0" w:space="0" w:color="auto"/>
            <w:right w:val="none" w:sz="0" w:space="0" w:color="auto"/>
          </w:divBdr>
        </w:div>
        <w:div w:id="464322861">
          <w:marLeft w:val="0"/>
          <w:marRight w:val="0"/>
          <w:marTop w:val="0"/>
          <w:marBottom w:val="0"/>
          <w:divBdr>
            <w:top w:val="none" w:sz="0" w:space="0" w:color="auto"/>
            <w:left w:val="none" w:sz="0" w:space="0" w:color="auto"/>
            <w:bottom w:val="none" w:sz="0" w:space="0" w:color="auto"/>
            <w:right w:val="none" w:sz="0" w:space="0" w:color="auto"/>
          </w:divBdr>
        </w:div>
      </w:divsChild>
    </w:div>
    <w:div w:id="2109424618">
      <w:bodyDiv w:val="1"/>
      <w:marLeft w:val="0"/>
      <w:marRight w:val="0"/>
      <w:marTop w:val="0"/>
      <w:marBottom w:val="0"/>
      <w:divBdr>
        <w:top w:val="none" w:sz="0" w:space="0" w:color="auto"/>
        <w:left w:val="none" w:sz="0" w:space="0" w:color="auto"/>
        <w:bottom w:val="none" w:sz="0" w:space="0" w:color="auto"/>
        <w:right w:val="none" w:sz="0" w:space="0" w:color="auto"/>
      </w:divBdr>
      <w:divsChild>
        <w:div w:id="69667069">
          <w:marLeft w:val="0"/>
          <w:marRight w:val="0"/>
          <w:marTop w:val="0"/>
          <w:marBottom w:val="0"/>
          <w:divBdr>
            <w:top w:val="none" w:sz="0" w:space="0" w:color="auto"/>
            <w:left w:val="none" w:sz="0" w:space="0" w:color="auto"/>
            <w:bottom w:val="none" w:sz="0" w:space="0" w:color="auto"/>
            <w:right w:val="none" w:sz="0" w:space="0" w:color="auto"/>
          </w:divBdr>
        </w:div>
        <w:div w:id="1318536868">
          <w:marLeft w:val="0"/>
          <w:marRight w:val="0"/>
          <w:marTop w:val="0"/>
          <w:marBottom w:val="0"/>
          <w:divBdr>
            <w:top w:val="none" w:sz="0" w:space="0" w:color="auto"/>
            <w:left w:val="none" w:sz="0" w:space="0" w:color="auto"/>
            <w:bottom w:val="none" w:sz="0" w:space="0" w:color="auto"/>
            <w:right w:val="none" w:sz="0" w:space="0" w:color="auto"/>
          </w:divBdr>
        </w:div>
        <w:div w:id="225383055">
          <w:marLeft w:val="0"/>
          <w:marRight w:val="0"/>
          <w:marTop w:val="0"/>
          <w:marBottom w:val="0"/>
          <w:divBdr>
            <w:top w:val="none" w:sz="0" w:space="0" w:color="auto"/>
            <w:left w:val="none" w:sz="0" w:space="0" w:color="auto"/>
            <w:bottom w:val="none" w:sz="0" w:space="0" w:color="auto"/>
            <w:right w:val="none" w:sz="0" w:space="0" w:color="auto"/>
          </w:divBdr>
        </w:div>
        <w:div w:id="297301824">
          <w:marLeft w:val="0"/>
          <w:marRight w:val="0"/>
          <w:marTop w:val="0"/>
          <w:marBottom w:val="0"/>
          <w:divBdr>
            <w:top w:val="none" w:sz="0" w:space="0" w:color="auto"/>
            <w:left w:val="none" w:sz="0" w:space="0" w:color="auto"/>
            <w:bottom w:val="none" w:sz="0" w:space="0" w:color="auto"/>
            <w:right w:val="none" w:sz="0" w:space="0" w:color="auto"/>
          </w:divBdr>
        </w:div>
        <w:div w:id="145511263">
          <w:marLeft w:val="0"/>
          <w:marRight w:val="0"/>
          <w:marTop w:val="0"/>
          <w:marBottom w:val="0"/>
          <w:divBdr>
            <w:top w:val="none" w:sz="0" w:space="0" w:color="auto"/>
            <w:left w:val="none" w:sz="0" w:space="0" w:color="auto"/>
            <w:bottom w:val="none" w:sz="0" w:space="0" w:color="auto"/>
            <w:right w:val="none" w:sz="0" w:space="0" w:color="auto"/>
          </w:divBdr>
        </w:div>
        <w:div w:id="54015716">
          <w:marLeft w:val="0"/>
          <w:marRight w:val="0"/>
          <w:marTop w:val="0"/>
          <w:marBottom w:val="0"/>
          <w:divBdr>
            <w:top w:val="none" w:sz="0" w:space="0" w:color="auto"/>
            <w:left w:val="none" w:sz="0" w:space="0" w:color="auto"/>
            <w:bottom w:val="none" w:sz="0" w:space="0" w:color="auto"/>
            <w:right w:val="none" w:sz="0" w:space="0" w:color="auto"/>
          </w:divBdr>
        </w:div>
        <w:div w:id="1604460133">
          <w:marLeft w:val="0"/>
          <w:marRight w:val="0"/>
          <w:marTop w:val="0"/>
          <w:marBottom w:val="0"/>
          <w:divBdr>
            <w:top w:val="none" w:sz="0" w:space="0" w:color="auto"/>
            <w:left w:val="none" w:sz="0" w:space="0" w:color="auto"/>
            <w:bottom w:val="none" w:sz="0" w:space="0" w:color="auto"/>
            <w:right w:val="none" w:sz="0" w:space="0" w:color="auto"/>
          </w:divBdr>
        </w:div>
        <w:div w:id="694888185">
          <w:marLeft w:val="0"/>
          <w:marRight w:val="0"/>
          <w:marTop w:val="0"/>
          <w:marBottom w:val="0"/>
          <w:divBdr>
            <w:top w:val="none" w:sz="0" w:space="0" w:color="auto"/>
            <w:left w:val="none" w:sz="0" w:space="0" w:color="auto"/>
            <w:bottom w:val="none" w:sz="0" w:space="0" w:color="auto"/>
            <w:right w:val="none" w:sz="0" w:space="0" w:color="auto"/>
          </w:divBdr>
        </w:div>
        <w:div w:id="1054693591">
          <w:marLeft w:val="0"/>
          <w:marRight w:val="0"/>
          <w:marTop w:val="0"/>
          <w:marBottom w:val="0"/>
          <w:divBdr>
            <w:top w:val="none" w:sz="0" w:space="0" w:color="auto"/>
            <w:left w:val="none" w:sz="0" w:space="0" w:color="auto"/>
            <w:bottom w:val="none" w:sz="0" w:space="0" w:color="auto"/>
            <w:right w:val="none" w:sz="0" w:space="0" w:color="auto"/>
          </w:divBdr>
        </w:div>
        <w:div w:id="1663586120">
          <w:marLeft w:val="0"/>
          <w:marRight w:val="0"/>
          <w:marTop w:val="0"/>
          <w:marBottom w:val="0"/>
          <w:divBdr>
            <w:top w:val="none" w:sz="0" w:space="0" w:color="auto"/>
            <w:left w:val="none" w:sz="0" w:space="0" w:color="auto"/>
            <w:bottom w:val="none" w:sz="0" w:space="0" w:color="auto"/>
            <w:right w:val="none" w:sz="0" w:space="0" w:color="auto"/>
          </w:divBdr>
        </w:div>
        <w:div w:id="745106249">
          <w:marLeft w:val="0"/>
          <w:marRight w:val="0"/>
          <w:marTop w:val="0"/>
          <w:marBottom w:val="0"/>
          <w:divBdr>
            <w:top w:val="none" w:sz="0" w:space="0" w:color="auto"/>
            <w:left w:val="none" w:sz="0" w:space="0" w:color="auto"/>
            <w:bottom w:val="none" w:sz="0" w:space="0" w:color="auto"/>
            <w:right w:val="none" w:sz="0" w:space="0" w:color="auto"/>
          </w:divBdr>
        </w:div>
        <w:div w:id="78840487">
          <w:marLeft w:val="0"/>
          <w:marRight w:val="0"/>
          <w:marTop w:val="0"/>
          <w:marBottom w:val="0"/>
          <w:divBdr>
            <w:top w:val="none" w:sz="0" w:space="0" w:color="auto"/>
            <w:left w:val="none" w:sz="0" w:space="0" w:color="auto"/>
            <w:bottom w:val="none" w:sz="0" w:space="0" w:color="auto"/>
            <w:right w:val="none" w:sz="0" w:space="0" w:color="auto"/>
          </w:divBdr>
        </w:div>
        <w:div w:id="1355306190">
          <w:marLeft w:val="0"/>
          <w:marRight w:val="0"/>
          <w:marTop w:val="0"/>
          <w:marBottom w:val="0"/>
          <w:divBdr>
            <w:top w:val="none" w:sz="0" w:space="0" w:color="auto"/>
            <w:left w:val="none" w:sz="0" w:space="0" w:color="auto"/>
            <w:bottom w:val="none" w:sz="0" w:space="0" w:color="auto"/>
            <w:right w:val="none" w:sz="0" w:space="0" w:color="auto"/>
          </w:divBdr>
        </w:div>
        <w:div w:id="6909043">
          <w:marLeft w:val="0"/>
          <w:marRight w:val="0"/>
          <w:marTop w:val="0"/>
          <w:marBottom w:val="0"/>
          <w:divBdr>
            <w:top w:val="none" w:sz="0" w:space="0" w:color="auto"/>
            <w:left w:val="none" w:sz="0" w:space="0" w:color="auto"/>
            <w:bottom w:val="none" w:sz="0" w:space="0" w:color="auto"/>
            <w:right w:val="none" w:sz="0" w:space="0" w:color="auto"/>
          </w:divBdr>
        </w:div>
        <w:div w:id="260335883">
          <w:marLeft w:val="0"/>
          <w:marRight w:val="0"/>
          <w:marTop w:val="0"/>
          <w:marBottom w:val="0"/>
          <w:divBdr>
            <w:top w:val="none" w:sz="0" w:space="0" w:color="auto"/>
            <w:left w:val="none" w:sz="0" w:space="0" w:color="auto"/>
            <w:bottom w:val="none" w:sz="0" w:space="0" w:color="auto"/>
            <w:right w:val="none" w:sz="0" w:space="0" w:color="auto"/>
          </w:divBdr>
        </w:div>
        <w:div w:id="2005619651">
          <w:marLeft w:val="0"/>
          <w:marRight w:val="0"/>
          <w:marTop w:val="0"/>
          <w:marBottom w:val="0"/>
          <w:divBdr>
            <w:top w:val="none" w:sz="0" w:space="0" w:color="auto"/>
            <w:left w:val="none" w:sz="0" w:space="0" w:color="auto"/>
            <w:bottom w:val="none" w:sz="0" w:space="0" w:color="auto"/>
            <w:right w:val="none" w:sz="0" w:space="0" w:color="auto"/>
          </w:divBdr>
        </w:div>
        <w:div w:id="172035008">
          <w:marLeft w:val="0"/>
          <w:marRight w:val="0"/>
          <w:marTop w:val="0"/>
          <w:marBottom w:val="0"/>
          <w:divBdr>
            <w:top w:val="none" w:sz="0" w:space="0" w:color="auto"/>
            <w:left w:val="none" w:sz="0" w:space="0" w:color="auto"/>
            <w:bottom w:val="none" w:sz="0" w:space="0" w:color="auto"/>
            <w:right w:val="none" w:sz="0" w:space="0" w:color="auto"/>
          </w:divBdr>
        </w:div>
        <w:div w:id="1288396740">
          <w:marLeft w:val="0"/>
          <w:marRight w:val="0"/>
          <w:marTop w:val="0"/>
          <w:marBottom w:val="0"/>
          <w:divBdr>
            <w:top w:val="none" w:sz="0" w:space="0" w:color="auto"/>
            <w:left w:val="none" w:sz="0" w:space="0" w:color="auto"/>
            <w:bottom w:val="none" w:sz="0" w:space="0" w:color="auto"/>
            <w:right w:val="none" w:sz="0" w:space="0" w:color="auto"/>
          </w:divBdr>
        </w:div>
        <w:div w:id="155414199">
          <w:marLeft w:val="0"/>
          <w:marRight w:val="0"/>
          <w:marTop w:val="0"/>
          <w:marBottom w:val="0"/>
          <w:divBdr>
            <w:top w:val="none" w:sz="0" w:space="0" w:color="auto"/>
            <w:left w:val="none" w:sz="0" w:space="0" w:color="auto"/>
            <w:bottom w:val="none" w:sz="0" w:space="0" w:color="auto"/>
            <w:right w:val="none" w:sz="0" w:space="0" w:color="auto"/>
          </w:divBdr>
        </w:div>
        <w:div w:id="92868277">
          <w:marLeft w:val="0"/>
          <w:marRight w:val="0"/>
          <w:marTop w:val="0"/>
          <w:marBottom w:val="0"/>
          <w:divBdr>
            <w:top w:val="none" w:sz="0" w:space="0" w:color="auto"/>
            <w:left w:val="none" w:sz="0" w:space="0" w:color="auto"/>
            <w:bottom w:val="none" w:sz="0" w:space="0" w:color="auto"/>
            <w:right w:val="none" w:sz="0" w:space="0" w:color="auto"/>
          </w:divBdr>
        </w:div>
        <w:div w:id="1412968651">
          <w:marLeft w:val="0"/>
          <w:marRight w:val="0"/>
          <w:marTop w:val="0"/>
          <w:marBottom w:val="0"/>
          <w:divBdr>
            <w:top w:val="none" w:sz="0" w:space="0" w:color="auto"/>
            <w:left w:val="none" w:sz="0" w:space="0" w:color="auto"/>
            <w:bottom w:val="none" w:sz="0" w:space="0" w:color="auto"/>
            <w:right w:val="none" w:sz="0" w:space="0" w:color="auto"/>
          </w:divBdr>
        </w:div>
        <w:div w:id="1623270410">
          <w:marLeft w:val="0"/>
          <w:marRight w:val="0"/>
          <w:marTop w:val="0"/>
          <w:marBottom w:val="0"/>
          <w:divBdr>
            <w:top w:val="none" w:sz="0" w:space="0" w:color="auto"/>
            <w:left w:val="none" w:sz="0" w:space="0" w:color="auto"/>
            <w:bottom w:val="none" w:sz="0" w:space="0" w:color="auto"/>
            <w:right w:val="none" w:sz="0" w:space="0" w:color="auto"/>
          </w:divBdr>
        </w:div>
        <w:div w:id="648510395">
          <w:marLeft w:val="0"/>
          <w:marRight w:val="0"/>
          <w:marTop w:val="0"/>
          <w:marBottom w:val="0"/>
          <w:divBdr>
            <w:top w:val="none" w:sz="0" w:space="0" w:color="auto"/>
            <w:left w:val="none" w:sz="0" w:space="0" w:color="auto"/>
            <w:bottom w:val="none" w:sz="0" w:space="0" w:color="auto"/>
            <w:right w:val="none" w:sz="0" w:space="0" w:color="auto"/>
          </w:divBdr>
        </w:div>
        <w:div w:id="1724016573">
          <w:marLeft w:val="0"/>
          <w:marRight w:val="0"/>
          <w:marTop w:val="0"/>
          <w:marBottom w:val="0"/>
          <w:divBdr>
            <w:top w:val="none" w:sz="0" w:space="0" w:color="auto"/>
            <w:left w:val="none" w:sz="0" w:space="0" w:color="auto"/>
            <w:bottom w:val="none" w:sz="0" w:space="0" w:color="auto"/>
            <w:right w:val="none" w:sz="0" w:space="0" w:color="auto"/>
          </w:divBdr>
        </w:div>
        <w:div w:id="1936206718">
          <w:marLeft w:val="0"/>
          <w:marRight w:val="0"/>
          <w:marTop w:val="0"/>
          <w:marBottom w:val="0"/>
          <w:divBdr>
            <w:top w:val="none" w:sz="0" w:space="0" w:color="auto"/>
            <w:left w:val="none" w:sz="0" w:space="0" w:color="auto"/>
            <w:bottom w:val="none" w:sz="0" w:space="0" w:color="auto"/>
            <w:right w:val="none" w:sz="0" w:space="0" w:color="auto"/>
          </w:divBdr>
        </w:div>
        <w:div w:id="602997055">
          <w:marLeft w:val="0"/>
          <w:marRight w:val="0"/>
          <w:marTop w:val="0"/>
          <w:marBottom w:val="0"/>
          <w:divBdr>
            <w:top w:val="none" w:sz="0" w:space="0" w:color="auto"/>
            <w:left w:val="none" w:sz="0" w:space="0" w:color="auto"/>
            <w:bottom w:val="none" w:sz="0" w:space="0" w:color="auto"/>
            <w:right w:val="none" w:sz="0" w:space="0" w:color="auto"/>
          </w:divBdr>
        </w:div>
        <w:div w:id="1246188178">
          <w:marLeft w:val="0"/>
          <w:marRight w:val="0"/>
          <w:marTop w:val="0"/>
          <w:marBottom w:val="0"/>
          <w:divBdr>
            <w:top w:val="none" w:sz="0" w:space="0" w:color="auto"/>
            <w:left w:val="none" w:sz="0" w:space="0" w:color="auto"/>
            <w:bottom w:val="none" w:sz="0" w:space="0" w:color="auto"/>
            <w:right w:val="none" w:sz="0" w:space="0" w:color="auto"/>
          </w:divBdr>
        </w:div>
        <w:div w:id="1473716364">
          <w:marLeft w:val="0"/>
          <w:marRight w:val="0"/>
          <w:marTop w:val="0"/>
          <w:marBottom w:val="0"/>
          <w:divBdr>
            <w:top w:val="none" w:sz="0" w:space="0" w:color="auto"/>
            <w:left w:val="none" w:sz="0" w:space="0" w:color="auto"/>
            <w:bottom w:val="none" w:sz="0" w:space="0" w:color="auto"/>
            <w:right w:val="none" w:sz="0" w:space="0" w:color="auto"/>
          </w:divBdr>
        </w:div>
        <w:div w:id="774447355">
          <w:marLeft w:val="0"/>
          <w:marRight w:val="0"/>
          <w:marTop w:val="0"/>
          <w:marBottom w:val="0"/>
          <w:divBdr>
            <w:top w:val="none" w:sz="0" w:space="0" w:color="auto"/>
            <w:left w:val="none" w:sz="0" w:space="0" w:color="auto"/>
            <w:bottom w:val="none" w:sz="0" w:space="0" w:color="auto"/>
            <w:right w:val="none" w:sz="0" w:space="0" w:color="auto"/>
          </w:divBdr>
        </w:div>
        <w:div w:id="1593780310">
          <w:marLeft w:val="0"/>
          <w:marRight w:val="0"/>
          <w:marTop w:val="0"/>
          <w:marBottom w:val="0"/>
          <w:divBdr>
            <w:top w:val="none" w:sz="0" w:space="0" w:color="auto"/>
            <w:left w:val="none" w:sz="0" w:space="0" w:color="auto"/>
            <w:bottom w:val="none" w:sz="0" w:space="0" w:color="auto"/>
            <w:right w:val="none" w:sz="0" w:space="0" w:color="auto"/>
          </w:divBdr>
        </w:div>
        <w:div w:id="1996377258">
          <w:marLeft w:val="0"/>
          <w:marRight w:val="0"/>
          <w:marTop w:val="0"/>
          <w:marBottom w:val="0"/>
          <w:divBdr>
            <w:top w:val="none" w:sz="0" w:space="0" w:color="auto"/>
            <w:left w:val="none" w:sz="0" w:space="0" w:color="auto"/>
            <w:bottom w:val="none" w:sz="0" w:space="0" w:color="auto"/>
            <w:right w:val="none" w:sz="0" w:space="0" w:color="auto"/>
          </w:divBdr>
        </w:div>
        <w:div w:id="774983945">
          <w:marLeft w:val="0"/>
          <w:marRight w:val="0"/>
          <w:marTop w:val="0"/>
          <w:marBottom w:val="0"/>
          <w:divBdr>
            <w:top w:val="none" w:sz="0" w:space="0" w:color="auto"/>
            <w:left w:val="none" w:sz="0" w:space="0" w:color="auto"/>
            <w:bottom w:val="none" w:sz="0" w:space="0" w:color="auto"/>
            <w:right w:val="none" w:sz="0" w:space="0" w:color="auto"/>
          </w:divBdr>
        </w:div>
        <w:div w:id="19363575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73610-74D2-4576-AAC6-BBC8FD45B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3</Pages>
  <Words>1416</Words>
  <Characters>8074</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 Ольга Николаевна</dc:creator>
  <cp:lastModifiedBy>Ткачук Елена Васильевна</cp:lastModifiedBy>
  <cp:revision>53</cp:revision>
  <dcterms:created xsi:type="dcterms:W3CDTF">2017-04-14T06:40:00Z</dcterms:created>
  <dcterms:modified xsi:type="dcterms:W3CDTF">2023-09-14T12:27:00Z</dcterms:modified>
</cp:coreProperties>
</file>